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D9974" w14:textId="77777777" w:rsidR="001F27CF" w:rsidRDefault="006A5377" w:rsidP="001F27CF">
      <w:pPr>
        <w:pStyle w:val="Heading1"/>
        <w:rPr>
          <w:b/>
        </w:rPr>
      </w:pPr>
      <w:r>
        <w:rPr>
          <w:b/>
        </w:rPr>
        <w:t>Dangerous Goods (DG) C</w:t>
      </w:r>
      <w:r w:rsidR="001F27CF">
        <w:rPr>
          <w:b/>
        </w:rPr>
        <w:t xml:space="preserve">argo </w:t>
      </w:r>
    </w:p>
    <w:p w14:paraId="70DD9975" w14:textId="77777777" w:rsidR="001F27CF" w:rsidRDefault="001F27CF" w:rsidP="001F27CF">
      <w:pPr>
        <w:autoSpaceDE w:val="0"/>
        <w:autoSpaceDN w:val="0"/>
        <w:adjustRightInd w:val="0"/>
        <w:spacing w:after="0" w:line="240" w:lineRule="auto"/>
        <w:rPr>
          <w:rFonts w:cs="Arial"/>
          <w:szCs w:val="20"/>
        </w:rPr>
      </w:pPr>
      <w:r>
        <w:rPr>
          <w:rFonts w:cs="Arial"/>
          <w:szCs w:val="20"/>
        </w:rPr>
        <w:t xml:space="preserve">Dangerous Goods cargo as defined in the </w:t>
      </w:r>
      <w:r>
        <w:rPr>
          <w:rFonts w:cs="Arial"/>
          <w:b/>
          <w:bCs/>
          <w:szCs w:val="20"/>
        </w:rPr>
        <w:t xml:space="preserve">International Maritime Dangerous Goods Code </w:t>
      </w:r>
      <w:r>
        <w:rPr>
          <w:rFonts w:cs="Arial"/>
          <w:szCs w:val="20"/>
        </w:rPr>
        <w:t xml:space="preserve">(IMDG) and the New Zealand </w:t>
      </w:r>
      <w:r>
        <w:rPr>
          <w:rFonts w:cs="Arial"/>
          <w:b/>
          <w:bCs/>
          <w:szCs w:val="20"/>
        </w:rPr>
        <w:t xml:space="preserve">Hazardous Substances &amp; New Organisms Act </w:t>
      </w:r>
      <w:r>
        <w:rPr>
          <w:rFonts w:cs="Arial"/>
          <w:szCs w:val="20"/>
        </w:rPr>
        <w:t xml:space="preserve">(HSNO) may be Received and Delivered (R &amp; D) at the Ports of Auckland. </w:t>
      </w:r>
    </w:p>
    <w:p w14:paraId="70DD9976" w14:textId="77777777" w:rsidR="001F27CF" w:rsidRDefault="001F27CF" w:rsidP="001F27CF">
      <w:pPr>
        <w:autoSpaceDE w:val="0"/>
        <w:autoSpaceDN w:val="0"/>
        <w:adjustRightInd w:val="0"/>
        <w:spacing w:after="0" w:line="240" w:lineRule="auto"/>
        <w:rPr>
          <w:rFonts w:cs="Arial"/>
          <w:b/>
          <w:bCs/>
          <w:sz w:val="26"/>
          <w:szCs w:val="26"/>
        </w:rPr>
      </w:pPr>
    </w:p>
    <w:p w14:paraId="70DD9977" w14:textId="77777777" w:rsidR="001F27CF" w:rsidRPr="003B3E2E" w:rsidRDefault="001F27CF" w:rsidP="003B3E2E">
      <w:pPr>
        <w:rPr>
          <w:b/>
          <w:sz w:val="26"/>
          <w:szCs w:val="26"/>
        </w:rPr>
      </w:pPr>
      <w:r w:rsidRPr="003B3E2E">
        <w:rPr>
          <w:b/>
          <w:sz w:val="26"/>
          <w:szCs w:val="26"/>
        </w:rPr>
        <w:t xml:space="preserve">Dwell times </w:t>
      </w:r>
    </w:p>
    <w:p w14:paraId="70DD9978" w14:textId="77777777" w:rsidR="001F27CF" w:rsidRDefault="001F27CF" w:rsidP="001F27CF">
      <w:pPr>
        <w:autoSpaceDE w:val="0"/>
        <w:autoSpaceDN w:val="0"/>
        <w:adjustRightInd w:val="0"/>
        <w:spacing w:after="0" w:line="240" w:lineRule="auto"/>
        <w:rPr>
          <w:rFonts w:cs="Arial"/>
          <w:szCs w:val="20"/>
        </w:rPr>
      </w:pPr>
      <w:r>
        <w:rPr>
          <w:rFonts w:cs="Arial"/>
          <w:szCs w:val="20"/>
        </w:rPr>
        <w:t xml:space="preserve">There are restrictions on the dwell time and quantity of different DG Classes that may be held in the port area. There are 3 categories which determine the dwell time on the wharf: </w:t>
      </w:r>
    </w:p>
    <w:p w14:paraId="70DD9979" w14:textId="77777777" w:rsidR="00FA7DE5" w:rsidRDefault="00FA7DE5" w:rsidP="001F27CF">
      <w:pPr>
        <w:autoSpaceDE w:val="0"/>
        <w:autoSpaceDN w:val="0"/>
        <w:adjustRightInd w:val="0"/>
        <w:spacing w:after="0" w:line="240" w:lineRule="auto"/>
        <w:rPr>
          <w:rFonts w:cs="Arial"/>
          <w:szCs w:val="20"/>
        </w:rPr>
      </w:pPr>
    </w:p>
    <w:p w14:paraId="70DD997A" w14:textId="77777777" w:rsidR="001F27CF" w:rsidRPr="00FA7DE5" w:rsidRDefault="001F27CF" w:rsidP="00FA7DE5">
      <w:pPr>
        <w:pStyle w:val="ListParagraph"/>
        <w:numPr>
          <w:ilvl w:val="0"/>
          <w:numId w:val="14"/>
        </w:numPr>
        <w:autoSpaceDE w:val="0"/>
        <w:autoSpaceDN w:val="0"/>
        <w:adjustRightInd w:val="0"/>
        <w:spacing w:after="324" w:line="240" w:lineRule="auto"/>
        <w:rPr>
          <w:rFonts w:cs="Arial"/>
          <w:szCs w:val="20"/>
        </w:rPr>
      </w:pPr>
      <w:r w:rsidRPr="00FA7DE5">
        <w:rPr>
          <w:rFonts w:cs="Arial"/>
          <w:b/>
          <w:bCs/>
          <w:szCs w:val="20"/>
        </w:rPr>
        <w:t xml:space="preserve">L &amp; R (Land and Remove) 24 hours: </w:t>
      </w:r>
      <w:r w:rsidRPr="00FA7DE5">
        <w:rPr>
          <w:rFonts w:cs="Arial"/>
          <w:szCs w:val="20"/>
        </w:rPr>
        <w:t xml:space="preserve">Export/import containers to be delivered/collected within 24 hours. </w:t>
      </w:r>
    </w:p>
    <w:p w14:paraId="70DD997B" w14:textId="77777777" w:rsidR="001F27CF" w:rsidRPr="00FA7DE5" w:rsidRDefault="001F27CF" w:rsidP="00FA7DE5">
      <w:pPr>
        <w:pStyle w:val="ListParagraph"/>
        <w:numPr>
          <w:ilvl w:val="0"/>
          <w:numId w:val="14"/>
        </w:numPr>
        <w:autoSpaceDE w:val="0"/>
        <w:autoSpaceDN w:val="0"/>
        <w:adjustRightInd w:val="0"/>
        <w:spacing w:after="324" w:line="240" w:lineRule="auto"/>
        <w:rPr>
          <w:rFonts w:cs="Arial"/>
          <w:szCs w:val="20"/>
        </w:rPr>
      </w:pPr>
      <w:r w:rsidRPr="00FA7DE5">
        <w:rPr>
          <w:rFonts w:cs="Arial"/>
          <w:b/>
          <w:bCs/>
          <w:szCs w:val="20"/>
        </w:rPr>
        <w:t xml:space="preserve">L &amp; R (Land and Remove) 72 hours: </w:t>
      </w:r>
      <w:r w:rsidRPr="00FA7DE5">
        <w:rPr>
          <w:rFonts w:cs="Arial"/>
          <w:szCs w:val="20"/>
        </w:rPr>
        <w:t xml:space="preserve">Export/import containers to be delivered/collected within 72 hours. </w:t>
      </w:r>
    </w:p>
    <w:p w14:paraId="70DD997C" w14:textId="77777777" w:rsidR="001F27CF" w:rsidRPr="00FA7DE5" w:rsidRDefault="001F27CF" w:rsidP="00FA7DE5">
      <w:pPr>
        <w:pStyle w:val="ListParagraph"/>
        <w:numPr>
          <w:ilvl w:val="0"/>
          <w:numId w:val="14"/>
        </w:numPr>
        <w:autoSpaceDE w:val="0"/>
        <w:autoSpaceDN w:val="0"/>
        <w:adjustRightInd w:val="0"/>
        <w:spacing w:after="0" w:line="240" w:lineRule="auto"/>
        <w:rPr>
          <w:rFonts w:cs="Arial"/>
          <w:szCs w:val="20"/>
        </w:rPr>
      </w:pPr>
      <w:r w:rsidRPr="00FA7DE5">
        <w:rPr>
          <w:rFonts w:cs="Arial"/>
          <w:b/>
          <w:bCs/>
          <w:szCs w:val="20"/>
        </w:rPr>
        <w:t xml:space="preserve">DMV (Direct to/from Motor Vehicle): </w:t>
      </w:r>
      <w:r w:rsidRPr="00FA7DE5">
        <w:rPr>
          <w:rFonts w:cs="Arial"/>
          <w:szCs w:val="20"/>
        </w:rPr>
        <w:t xml:space="preserve">Export cargo is to be received at the ship side on motor vehicle and loaded directly to the vessel. Import cargo is to be unloaded from ship directly to motor vehicle. </w:t>
      </w:r>
    </w:p>
    <w:p w14:paraId="70DD997D" w14:textId="77777777" w:rsidR="001F27CF" w:rsidRPr="003B3E2E" w:rsidRDefault="001F27CF" w:rsidP="001F27CF">
      <w:pPr>
        <w:autoSpaceDE w:val="0"/>
        <w:autoSpaceDN w:val="0"/>
        <w:adjustRightInd w:val="0"/>
        <w:spacing w:after="0" w:line="240" w:lineRule="auto"/>
        <w:rPr>
          <w:rFonts w:cs="Arial"/>
          <w:sz w:val="26"/>
          <w:szCs w:val="26"/>
        </w:rPr>
      </w:pPr>
    </w:p>
    <w:p w14:paraId="70DD997E" w14:textId="77777777" w:rsidR="00FA7DE5" w:rsidRPr="003B3E2E" w:rsidRDefault="001F27CF" w:rsidP="003B3E2E">
      <w:pPr>
        <w:rPr>
          <w:b/>
          <w:sz w:val="26"/>
          <w:szCs w:val="26"/>
        </w:rPr>
      </w:pPr>
      <w:r w:rsidRPr="003B3E2E">
        <w:rPr>
          <w:b/>
          <w:sz w:val="26"/>
          <w:szCs w:val="26"/>
        </w:rPr>
        <w:t xml:space="preserve">Helpful documents for hazardous cargo </w:t>
      </w:r>
    </w:p>
    <w:p w14:paraId="70DD997F" w14:textId="77777777" w:rsidR="001F27CF" w:rsidRPr="00FA7DE5" w:rsidRDefault="001F27CF" w:rsidP="00FA7DE5">
      <w:pPr>
        <w:pStyle w:val="ListParagraph"/>
        <w:numPr>
          <w:ilvl w:val="0"/>
          <w:numId w:val="14"/>
        </w:numPr>
        <w:autoSpaceDE w:val="0"/>
        <w:autoSpaceDN w:val="0"/>
        <w:adjustRightInd w:val="0"/>
        <w:spacing w:after="62" w:line="240" w:lineRule="auto"/>
        <w:rPr>
          <w:rFonts w:cs="Arial"/>
          <w:szCs w:val="20"/>
        </w:rPr>
      </w:pPr>
      <w:r w:rsidRPr="00FA7DE5">
        <w:rPr>
          <w:rFonts w:cs="Arial"/>
          <w:szCs w:val="20"/>
        </w:rPr>
        <w:t xml:space="preserve">DMV or L &amp; R check is available </w:t>
      </w:r>
      <w:hyperlink r:id="rId11" w:history="1">
        <w:r w:rsidRPr="00FA7DE5">
          <w:rPr>
            <w:rStyle w:val="Hyperlink"/>
            <w:rFonts w:cs="Arial"/>
            <w:szCs w:val="20"/>
          </w:rPr>
          <w:t>here</w:t>
        </w:r>
      </w:hyperlink>
      <w:r w:rsidRPr="00FA7DE5">
        <w:rPr>
          <w:rFonts w:cs="Arial"/>
          <w:szCs w:val="20"/>
        </w:rPr>
        <w:t xml:space="preserve">. </w:t>
      </w:r>
    </w:p>
    <w:p w14:paraId="70DD9980" w14:textId="77777777" w:rsidR="001F27CF" w:rsidRPr="00FA7DE5" w:rsidRDefault="001F27CF" w:rsidP="00FA7DE5">
      <w:pPr>
        <w:pStyle w:val="ListParagraph"/>
        <w:numPr>
          <w:ilvl w:val="0"/>
          <w:numId w:val="14"/>
        </w:numPr>
        <w:autoSpaceDE w:val="0"/>
        <w:autoSpaceDN w:val="0"/>
        <w:adjustRightInd w:val="0"/>
        <w:spacing w:after="0" w:line="240" w:lineRule="auto"/>
        <w:rPr>
          <w:rFonts w:cs="Arial"/>
          <w:szCs w:val="20"/>
        </w:rPr>
      </w:pPr>
      <w:r w:rsidRPr="00FA7DE5">
        <w:rPr>
          <w:rFonts w:cs="Arial"/>
          <w:szCs w:val="20"/>
        </w:rPr>
        <w:t xml:space="preserve">DG Class Quick Reference Guide is available </w:t>
      </w:r>
      <w:hyperlink r:id="rId12" w:history="1">
        <w:r w:rsidRPr="00F37255">
          <w:rPr>
            <w:rStyle w:val="Hyperlink"/>
            <w:rFonts w:cs="Arial"/>
            <w:szCs w:val="20"/>
          </w:rPr>
          <w:t>here</w:t>
        </w:r>
      </w:hyperlink>
      <w:r w:rsidRPr="00FA7DE5">
        <w:rPr>
          <w:rFonts w:cs="Arial"/>
          <w:szCs w:val="20"/>
        </w:rPr>
        <w:t xml:space="preserve">. </w:t>
      </w:r>
    </w:p>
    <w:p w14:paraId="70DD9981" w14:textId="77777777" w:rsidR="001F27CF" w:rsidRPr="003B3E2E" w:rsidRDefault="001F27CF" w:rsidP="001F27CF">
      <w:pPr>
        <w:autoSpaceDE w:val="0"/>
        <w:autoSpaceDN w:val="0"/>
        <w:adjustRightInd w:val="0"/>
        <w:spacing w:after="0" w:line="240" w:lineRule="auto"/>
        <w:rPr>
          <w:rFonts w:cs="Arial"/>
          <w:sz w:val="26"/>
          <w:szCs w:val="26"/>
        </w:rPr>
      </w:pPr>
    </w:p>
    <w:p w14:paraId="70DD9982" w14:textId="77777777" w:rsidR="001F27CF" w:rsidRPr="003B3E2E" w:rsidRDefault="001F27CF" w:rsidP="003B3E2E">
      <w:pPr>
        <w:rPr>
          <w:b/>
          <w:sz w:val="26"/>
          <w:szCs w:val="26"/>
        </w:rPr>
      </w:pPr>
      <w:r w:rsidRPr="003B3E2E">
        <w:rPr>
          <w:b/>
          <w:sz w:val="26"/>
          <w:szCs w:val="26"/>
        </w:rPr>
        <w:t xml:space="preserve">Imports </w:t>
      </w:r>
    </w:p>
    <w:p w14:paraId="70DD9983" w14:textId="77777777" w:rsidR="001F27CF" w:rsidRPr="00FA7DE5" w:rsidRDefault="001F27CF" w:rsidP="00FA7DE5">
      <w:pPr>
        <w:pStyle w:val="ListParagraph"/>
        <w:numPr>
          <w:ilvl w:val="0"/>
          <w:numId w:val="14"/>
        </w:numPr>
        <w:autoSpaceDE w:val="0"/>
        <w:autoSpaceDN w:val="0"/>
        <w:adjustRightInd w:val="0"/>
        <w:spacing w:after="323" w:line="240" w:lineRule="auto"/>
        <w:rPr>
          <w:rFonts w:cs="Arial"/>
          <w:szCs w:val="20"/>
        </w:rPr>
      </w:pPr>
      <w:r w:rsidRPr="00FA7DE5">
        <w:rPr>
          <w:rFonts w:cs="Arial"/>
          <w:szCs w:val="20"/>
        </w:rPr>
        <w:t xml:space="preserve">Must be collected within 24 or 72 hours relevant to DG Class and UN number. This can be determined by using the DMV or L &amp; R check above. </w:t>
      </w:r>
    </w:p>
    <w:p w14:paraId="70DD9984" w14:textId="77777777" w:rsidR="001F27CF" w:rsidRPr="00FA7DE5" w:rsidRDefault="001F27CF" w:rsidP="001F27CF">
      <w:pPr>
        <w:pStyle w:val="ListParagraph"/>
        <w:numPr>
          <w:ilvl w:val="0"/>
          <w:numId w:val="14"/>
        </w:numPr>
        <w:autoSpaceDE w:val="0"/>
        <w:autoSpaceDN w:val="0"/>
        <w:adjustRightInd w:val="0"/>
        <w:spacing w:after="0" w:line="240" w:lineRule="auto"/>
        <w:rPr>
          <w:rFonts w:cs="Arial"/>
          <w:szCs w:val="20"/>
        </w:rPr>
      </w:pPr>
      <w:r w:rsidRPr="00FA7DE5">
        <w:rPr>
          <w:rFonts w:cs="Arial"/>
          <w:szCs w:val="20"/>
        </w:rPr>
        <w:t>The allowable dwell time for DG cargo commences from the time the container is discharged onto the wharf. Discharge times are available via container tracking on our homepage</w:t>
      </w:r>
      <w:r w:rsidR="00F37255">
        <w:rPr>
          <w:rFonts w:cs="Arial"/>
          <w:szCs w:val="20"/>
        </w:rPr>
        <w:t xml:space="preserve"> </w:t>
      </w:r>
      <w:hyperlink r:id="rId13" w:history="1">
        <w:r w:rsidR="00F37255" w:rsidRPr="00F37255">
          <w:rPr>
            <w:rStyle w:val="Hyperlink"/>
            <w:rFonts w:cs="Arial"/>
            <w:szCs w:val="20"/>
          </w:rPr>
          <w:t>here</w:t>
        </w:r>
      </w:hyperlink>
      <w:r w:rsidRPr="00FA7DE5">
        <w:rPr>
          <w:rFonts w:cs="Arial"/>
          <w:szCs w:val="20"/>
        </w:rPr>
        <w:t xml:space="preserve">. </w:t>
      </w:r>
    </w:p>
    <w:p w14:paraId="70DD9985" w14:textId="77777777" w:rsidR="001F27CF" w:rsidRPr="00FA7DE5" w:rsidRDefault="001F27CF" w:rsidP="00FA7DE5">
      <w:pPr>
        <w:pStyle w:val="ListParagraph"/>
        <w:numPr>
          <w:ilvl w:val="0"/>
          <w:numId w:val="14"/>
        </w:numPr>
        <w:autoSpaceDE w:val="0"/>
        <w:autoSpaceDN w:val="0"/>
        <w:adjustRightInd w:val="0"/>
        <w:spacing w:after="0" w:line="240" w:lineRule="auto"/>
        <w:rPr>
          <w:rFonts w:cs="Arial"/>
          <w:szCs w:val="20"/>
        </w:rPr>
      </w:pPr>
      <w:r w:rsidRPr="00FA7DE5">
        <w:rPr>
          <w:rFonts w:cs="Arial"/>
          <w:szCs w:val="20"/>
        </w:rPr>
        <w:t xml:space="preserve">As a transitional facility we hold electronic copies of Hazardous Certificates provided by Shipping Lines. If an importer or trucking company request a copy of a certificate, we will print it out at no cost provided the request is made 24 hours in advance of uplift (the certificate may not comply with NZ Land Transport Authority requirements). </w:t>
      </w:r>
    </w:p>
    <w:p w14:paraId="70DD9986" w14:textId="77777777" w:rsidR="001F27CF" w:rsidRPr="003B3E2E" w:rsidRDefault="001F27CF" w:rsidP="001F27CF">
      <w:pPr>
        <w:autoSpaceDE w:val="0"/>
        <w:autoSpaceDN w:val="0"/>
        <w:adjustRightInd w:val="0"/>
        <w:spacing w:after="0" w:line="240" w:lineRule="auto"/>
        <w:rPr>
          <w:rFonts w:cs="Arial"/>
          <w:sz w:val="26"/>
          <w:szCs w:val="26"/>
        </w:rPr>
      </w:pPr>
    </w:p>
    <w:p w14:paraId="70DD9987" w14:textId="77777777" w:rsidR="00FA7DE5" w:rsidRPr="003B3E2E" w:rsidRDefault="001F27CF" w:rsidP="003B3E2E">
      <w:pPr>
        <w:rPr>
          <w:b/>
          <w:sz w:val="26"/>
          <w:szCs w:val="26"/>
        </w:rPr>
      </w:pPr>
      <w:r w:rsidRPr="003B3E2E">
        <w:rPr>
          <w:b/>
          <w:sz w:val="26"/>
          <w:szCs w:val="26"/>
        </w:rPr>
        <w:t xml:space="preserve">Exports </w:t>
      </w:r>
    </w:p>
    <w:p w14:paraId="70DD9988" w14:textId="77777777" w:rsidR="001F27CF" w:rsidRPr="00FA7DE5" w:rsidRDefault="001F27CF" w:rsidP="001F27CF">
      <w:pPr>
        <w:pStyle w:val="ListParagraph"/>
        <w:numPr>
          <w:ilvl w:val="0"/>
          <w:numId w:val="14"/>
        </w:numPr>
        <w:autoSpaceDE w:val="0"/>
        <w:autoSpaceDN w:val="0"/>
        <w:adjustRightInd w:val="0"/>
        <w:spacing w:after="0" w:line="240" w:lineRule="auto"/>
        <w:rPr>
          <w:rFonts w:cs="Arial"/>
          <w:szCs w:val="20"/>
        </w:rPr>
      </w:pPr>
      <w:r w:rsidRPr="00FA7DE5">
        <w:rPr>
          <w:rFonts w:cs="Arial"/>
          <w:szCs w:val="20"/>
        </w:rPr>
        <w:t xml:space="preserve">A valid Hazardous certificate must accompany the container upon delivery to the port. Our DG documentation checklist is available </w:t>
      </w:r>
      <w:hyperlink r:id="rId14" w:history="1">
        <w:r w:rsidRPr="00F37255">
          <w:rPr>
            <w:rStyle w:val="Hyperlink"/>
            <w:rFonts w:cs="Arial"/>
            <w:szCs w:val="20"/>
          </w:rPr>
          <w:t>here.</w:t>
        </w:r>
      </w:hyperlink>
      <w:r w:rsidRPr="00FA7DE5">
        <w:rPr>
          <w:rFonts w:cs="Arial"/>
          <w:szCs w:val="20"/>
        </w:rPr>
        <w:t xml:space="preserve"> </w:t>
      </w:r>
    </w:p>
    <w:p w14:paraId="70DD9989" w14:textId="77777777" w:rsidR="001F27CF" w:rsidRPr="00FA7DE5" w:rsidRDefault="001F27CF" w:rsidP="001F27CF">
      <w:pPr>
        <w:pStyle w:val="ListParagraph"/>
        <w:numPr>
          <w:ilvl w:val="0"/>
          <w:numId w:val="14"/>
        </w:numPr>
        <w:autoSpaceDE w:val="0"/>
        <w:autoSpaceDN w:val="0"/>
        <w:adjustRightInd w:val="0"/>
        <w:spacing w:after="0" w:line="240" w:lineRule="auto"/>
        <w:rPr>
          <w:rFonts w:cs="Arial"/>
          <w:szCs w:val="20"/>
        </w:rPr>
      </w:pPr>
      <w:r w:rsidRPr="00FA7DE5">
        <w:rPr>
          <w:rFonts w:cs="Arial"/>
          <w:szCs w:val="20"/>
        </w:rPr>
        <w:t xml:space="preserve">DG cargo must be pre-advised 24 hours prior to delivery to the port and requires a valid shipping line booking. </w:t>
      </w:r>
    </w:p>
    <w:p w14:paraId="70DD998A" w14:textId="77777777" w:rsidR="001F27CF" w:rsidRPr="00FA7DE5" w:rsidRDefault="001F27CF" w:rsidP="001F27CF">
      <w:pPr>
        <w:pStyle w:val="ListParagraph"/>
        <w:numPr>
          <w:ilvl w:val="0"/>
          <w:numId w:val="14"/>
        </w:numPr>
        <w:autoSpaceDE w:val="0"/>
        <w:autoSpaceDN w:val="0"/>
        <w:adjustRightInd w:val="0"/>
        <w:spacing w:after="0" w:line="240" w:lineRule="auto"/>
        <w:rPr>
          <w:rFonts w:cs="Arial"/>
          <w:szCs w:val="20"/>
        </w:rPr>
      </w:pPr>
      <w:r w:rsidRPr="00FA7DE5">
        <w:rPr>
          <w:rFonts w:cs="Arial"/>
          <w:szCs w:val="20"/>
        </w:rPr>
        <w:t xml:space="preserve">DG cargo must be processed through the Fergusson Road Office (an Express PIN cannot be applied to DG cargo). </w:t>
      </w:r>
    </w:p>
    <w:p w14:paraId="70DD998B" w14:textId="77777777" w:rsidR="001F27CF" w:rsidRPr="00FA7DE5" w:rsidRDefault="001F27CF" w:rsidP="00FA7DE5">
      <w:pPr>
        <w:pStyle w:val="ListParagraph"/>
        <w:numPr>
          <w:ilvl w:val="0"/>
          <w:numId w:val="14"/>
        </w:numPr>
        <w:autoSpaceDE w:val="0"/>
        <w:autoSpaceDN w:val="0"/>
        <w:adjustRightInd w:val="0"/>
        <w:spacing w:after="0" w:line="240" w:lineRule="auto"/>
        <w:rPr>
          <w:rFonts w:cs="Arial"/>
          <w:szCs w:val="20"/>
        </w:rPr>
      </w:pPr>
      <w:r w:rsidRPr="00FA7DE5">
        <w:rPr>
          <w:rFonts w:cs="Arial"/>
          <w:szCs w:val="20"/>
        </w:rPr>
        <w:t xml:space="preserve">Shipping Lines will submit the DG cargo manifest 48 hours prior to vessel arrival. </w:t>
      </w:r>
    </w:p>
    <w:p w14:paraId="70DD998C" w14:textId="77777777" w:rsidR="00166F3A" w:rsidRDefault="00166F3A" w:rsidP="001F27CF">
      <w:pPr>
        <w:rPr>
          <w:sz w:val="26"/>
          <w:szCs w:val="26"/>
        </w:rPr>
      </w:pPr>
    </w:p>
    <w:p w14:paraId="70DD998D" w14:textId="77777777" w:rsidR="008A64B4" w:rsidRDefault="008A64B4" w:rsidP="001F27CF">
      <w:pPr>
        <w:rPr>
          <w:sz w:val="26"/>
          <w:szCs w:val="26"/>
        </w:rPr>
      </w:pPr>
    </w:p>
    <w:p w14:paraId="70DD998E" w14:textId="77777777" w:rsidR="003B3E2E" w:rsidRPr="003B3E2E" w:rsidRDefault="003B3E2E" w:rsidP="001F27CF">
      <w:pPr>
        <w:rPr>
          <w:sz w:val="26"/>
          <w:szCs w:val="26"/>
        </w:rPr>
      </w:pPr>
    </w:p>
    <w:p w14:paraId="70DD998F" w14:textId="77777777" w:rsidR="00F37255" w:rsidRDefault="00F37255" w:rsidP="003B3E2E">
      <w:pPr>
        <w:rPr>
          <w:b/>
          <w:sz w:val="26"/>
          <w:szCs w:val="26"/>
        </w:rPr>
      </w:pPr>
    </w:p>
    <w:p w14:paraId="70DD9990" w14:textId="77777777" w:rsidR="001F27CF" w:rsidRPr="003B3E2E" w:rsidRDefault="001F27CF" w:rsidP="003B3E2E">
      <w:pPr>
        <w:rPr>
          <w:b/>
          <w:sz w:val="26"/>
          <w:szCs w:val="26"/>
        </w:rPr>
      </w:pPr>
      <w:r w:rsidRPr="003B3E2E">
        <w:rPr>
          <w:b/>
          <w:sz w:val="26"/>
          <w:szCs w:val="26"/>
        </w:rPr>
        <w:t xml:space="preserve">Vehicles </w:t>
      </w:r>
    </w:p>
    <w:p w14:paraId="70DD9991" w14:textId="77777777" w:rsidR="001F27CF" w:rsidRPr="001F27CF" w:rsidRDefault="001F27CF" w:rsidP="001F27CF">
      <w:pPr>
        <w:autoSpaceDE w:val="0"/>
        <w:autoSpaceDN w:val="0"/>
        <w:adjustRightInd w:val="0"/>
        <w:spacing w:after="0" w:line="240" w:lineRule="auto"/>
        <w:rPr>
          <w:rFonts w:cs="Arial"/>
          <w:color w:val="000000"/>
          <w:szCs w:val="20"/>
        </w:rPr>
      </w:pPr>
      <w:r w:rsidRPr="001F27CF">
        <w:rPr>
          <w:rFonts w:cs="Arial"/>
          <w:color w:val="000000"/>
          <w:szCs w:val="20"/>
        </w:rPr>
        <w:t xml:space="preserve">Containerised vehicles can be received either: </w:t>
      </w:r>
    </w:p>
    <w:p w14:paraId="70DD9992" w14:textId="77777777" w:rsidR="001F27CF" w:rsidRPr="00FA7DE5" w:rsidRDefault="001F27CF" w:rsidP="00FA7DE5">
      <w:pPr>
        <w:pStyle w:val="ListParagraph"/>
        <w:numPr>
          <w:ilvl w:val="0"/>
          <w:numId w:val="14"/>
        </w:numPr>
        <w:autoSpaceDE w:val="0"/>
        <w:autoSpaceDN w:val="0"/>
        <w:adjustRightInd w:val="0"/>
        <w:spacing w:after="62" w:line="240" w:lineRule="auto"/>
        <w:rPr>
          <w:rFonts w:cs="Arial"/>
          <w:color w:val="000000"/>
          <w:szCs w:val="20"/>
        </w:rPr>
      </w:pPr>
      <w:r w:rsidRPr="00FA7DE5">
        <w:rPr>
          <w:rFonts w:cs="Arial"/>
          <w:color w:val="000000"/>
          <w:szCs w:val="20"/>
        </w:rPr>
        <w:t xml:space="preserve">as Hazardous with an accompanying DG certificate; or </w:t>
      </w:r>
    </w:p>
    <w:p w14:paraId="70DD9993" w14:textId="77777777" w:rsidR="001F27CF" w:rsidRPr="00FA7DE5" w:rsidRDefault="001F27CF" w:rsidP="00FA7DE5">
      <w:pPr>
        <w:pStyle w:val="ListParagraph"/>
        <w:numPr>
          <w:ilvl w:val="0"/>
          <w:numId w:val="14"/>
        </w:numPr>
        <w:autoSpaceDE w:val="0"/>
        <w:autoSpaceDN w:val="0"/>
        <w:adjustRightInd w:val="0"/>
        <w:spacing w:after="0" w:line="240" w:lineRule="auto"/>
        <w:rPr>
          <w:rFonts w:cs="Arial"/>
          <w:color w:val="000000"/>
          <w:szCs w:val="20"/>
        </w:rPr>
      </w:pPr>
      <w:proofErr w:type="gramStart"/>
      <w:r w:rsidRPr="00FA7DE5">
        <w:rPr>
          <w:rFonts w:cs="Arial"/>
          <w:color w:val="000000"/>
          <w:szCs w:val="20"/>
        </w:rPr>
        <w:t>as</w:t>
      </w:r>
      <w:proofErr w:type="gramEnd"/>
      <w:r w:rsidRPr="00FA7DE5">
        <w:rPr>
          <w:rFonts w:cs="Arial"/>
          <w:color w:val="000000"/>
          <w:szCs w:val="20"/>
        </w:rPr>
        <w:t xml:space="preserve"> General – vehicle, with an accompanying exemption letter. </w:t>
      </w:r>
    </w:p>
    <w:p w14:paraId="70DD9994" w14:textId="77777777" w:rsidR="001F27CF" w:rsidRPr="001F27CF" w:rsidRDefault="001F27CF" w:rsidP="001F27CF">
      <w:pPr>
        <w:autoSpaceDE w:val="0"/>
        <w:autoSpaceDN w:val="0"/>
        <w:adjustRightInd w:val="0"/>
        <w:spacing w:after="0" w:line="240" w:lineRule="auto"/>
        <w:rPr>
          <w:rFonts w:cs="Arial"/>
          <w:color w:val="000000"/>
          <w:szCs w:val="20"/>
        </w:rPr>
      </w:pPr>
    </w:p>
    <w:p w14:paraId="70DD9995" w14:textId="77777777" w:rsidR="001F27CF" w:rsidRPr="001F27CF" w:rsidRDefault="001F27CF" w:rsidP="001F27CF">
      <w:pPr>
        <w:autoSpaceDE w:val="0"/>
        <w:autoSpaceDN w:val="0"/>
        <w:adjustRightInd w:val="0"/>
        <w:spacing w:after="0" w:line="240" w:lineRule="auto"/>
        <w:rPr>
          <w:rFonts w:cs="Arial"/>
          <w:color w:val="000000"/>
          <w:szCs w:val="20"/>
        </w:rPr>
      </w:pPr>
      <w:r w:rsidRPr="001F27CF">
        <w:rPr>
          <w:rFonts w:cs="Arial"/>
          <w:color w:val="000000"/>
          <w:szCs w:val="20"/>
        </w:rPr>
        <w:t xml:space="preserve">The booking for either general – vehicle or hazardous must be made with the shipping line. The </w:t>
      </w:r>
      <w:proofErr w:type="spellStart"/>
      <w:r w:rsidRPr="001F27CF">
        <w:rPr>
          <w:rFonts w:cs="Arial"/>
          <w:color w:val="000000"/>
          <w:szCs w:val="20"/>
        </w:rPr>
        <w:t>receival</w:t>
      </w:r>
      <w:proofErr w:type="spellEnd"/>
      <w:r w:rsidRPr="001F27CF">
        <w:rPr>
          <w:rFonts w:cs="Arial"/>
          <w:color w:val="000000"/>
          <w:szCs w:val="20"/>
        </w:rPr>
        <w:t xml:space="preserve"> at the gate will be compared with the booking prior to loading on the vessel. </w:t>
      </w:r>
    </w:p>
    <w:p w14:paraId="70DD9996" w14:textId="77777777" w:rsidR="001F27CF" w:rsidRPr="001F27CF" w:rsidRDefault="001F27CF" w:rsidP="001F27CF">
      <w:pPr>
        <w:autoSpaceDE w:val="0"/>
        <w:autoSpaceDN w:val="0"/>
        <w:adjustRightInd w:val="0"/>
        <w:spacing w:after="0" w:line="240" w:lineRule="auto"/>
        <w:rPr>
          <w:rFonts w:cs="Arial"/>
          <w:color w:val="000000"/>
          <w:szCs w:val="20"/>
        </w:rPr>
      </w:pPr>
      <w:r w:rsidRPr="001F27CF">
        <w:rPr>
          <w:rFonts w:cs="Arial"/>
          <w:color w:val="000000"/>
          <w:szCs w:val="20"/>
        </w:rPr>
        <w:t xml:space="preserve">Further information on containerised cars and wording for an exemption letter is available </w:t>
      </w:r>
      <w:hyperlink r:id="rId15" w:history="1">
        <w:r w:rsidRPr="00F37255">
          <w:rPr>
            <w:rStyle w:val="Hyperlink"/>
            <w:rFonts w:cs="Arial"/>
            <w:szCs w:val="20"/>
          </w:rPr>
          <w:t>here</w:t>
        </w:r>
      </w:hyperlink>
      <w:r w:rsidRPr="001F27CF">
        <w:rPr>
          <w:rFonts w:cs="Arial"/>
          <w:color w:val="000000"/>
          <w:szCs w:val="20"/>
        </w:rPr>
        <w:t xml:space="preserve">. </w:t>
      </w:r>
    </w:p>
    <w:p w14:paraId="70DD9997" w14:textId="77777777" w:rsidR="00B356C8" w:rsidRPr="003B3E2E" w:rsidRDefault="00B356C8" w:rsidP="003B3E2E">
      <w:pPr>
        <w:autoSpaceDE w:val="0"/>
        <w:autoSpaceDN w:val="0"/>
        <w:adjustRightInd w:val="0"/>
        <w:spacing w:after="0" w:line="240" w:lineRule="auto"/>
        <w:rPr>
          <w:rFonts w:cs="Arial"/>
          <w:sz w:val="26"/>
          <w:szCs w:val="26"/>
        </w:rPr>
      </w:pPr>
    </w:p>
    <w:p w14:paraId="70DD9998" w14:textId="77777777" w:rsidR="001F27CF" w:rsidRPr="003B3E2E" w:rsidRDefault="001F27CF" w:rsidP="003B3E2E">
      <w:pPr>
        <w:rPr>
          <w:b/>
          <w:bCs/>
          <w:color w:val="000000"/>
          <w:sz w:val="26"/>
          <w:szCs w:val="26"/>
        </w:rPr>
      </w:pPr>
      <w:proofErr w:type="spellStart"/>
      <w:r w:rsidRPr="003B3E2E">
        <w:rPr>
          <w:b/>
          <w:sz w:val="26"/>
          <w:szCs w:val="26"/>
        </w:rPr>
        <w:t>Misdeclared</w:t>
      </w:r>
      <w:proofErr w:type="spellEnd"/>
      <w:r w:rsidRPr="003B3E2E">
        <w:rPr>
          <w:b/>
          <w:bCs/>
          <w:color w:val="000000"/>
          <w:sz w:val="26"/>
          <w:szCs w:val="26"/>
        </w:rPr>
        <w:t xml:space="preserve"> cargo</w:t>
      </w:r>
    </w:p>
    <w:p w14:paraId="70DD9999" w14:textId="77777777" w:rsidR="001F27CF" w:rsidRPr="001F27CF" w:rsidRDefault="001F27CF" w:rsidP="001F27CF">
      <w:pPr>
        <w:pStyle w:val="ListParagraph"/>
        <w:numPr>
          <w:ilvl w:val="0"/>
          <w:numId w:val="13"/>
        </w:numPr>
        <w:autoSpaceDE w:val="0"/>
        <w:autoSpaceDN w:val="0"/>
        <w:adjustRightInd w:val="0"/>
        <w:spacing w:after="326" w:line="240" w:lineRule="auto"/>
        <w:rPr>
          <w:rFonts w:cs="Arial"/>
          <w:color w:val="000000"/>
          <w:szCs w:val="20"/>
        </w:rPr>
      </w:pPr>
      <w:r w:rsidRPr="001F27CF">
        <w:rPr>
          <w:rFonts w:cs="Arial"/>
          <w:color w:val="000000"/>
          <w:szCs w:val="20"/>
        </w:rPr>
        <w:t xml:space="preserve">Cargo is considered </w:t>
      </w:r>
      <w:proofErr w:type="spellStart"/>
      <w:r w:rsidRPr="001F27CF">
        <w:rPr>
          <w:rFonts w:cs="Arial"/>
          <w:color w:val="000000"/>
          <w:szCs w:val="20"/>
        </w:rPr>
        <w:t>misdeclared</w:t>
      </w:r>
      <w:proofErr w:type="spellEnd"/>
      <w:r w:rsidRPr="001F27CF">
        <w:rPr>
          <w:rFonts w:cs="Arial"/>
          <w:color w:val="000000"/>
          <w:szCs w:val="20"/>
        </w:rPr>
        <w:t xml:space="preserve"> where it is hazardous and has been declared as general or some other non-hazardous commodity. </w:t>
      </w:r>
    </w:p>
    <w:p w14:paraId="70DD999A" w14:textId="77777777" w:rsidR="001F27CF" w:rsidRPr="001F27CF" w:rsidRDefault="001F27CF" w:rsidP="001F27CF">
      <w:pPr>
        <w:pStyle w:val="ListParagraph"/>
        <w:numPr>
          <w:ilvl w:val="0"/>
          <w:numId w:val="13"/>
        </w:numPr>
        <w:autoSpaceDE w:val="0"/>
        <w:autoSpaceDN w:val="0"/>
        <w:adjustRightInd w:val="0"/>
        <w:spacing w:after="326" w:line="240" w:lineRule="auto"/>
        <w:rPr>
          <w:rFonts w:cs="Arial"/>
          <w:color w:val="000000"/>
          <w:szCs w:val="20"/>
        </w:rPr>
      </w:pPr>
      <w:r w:rsidRPr="001F27CF">
        <w:rPr>
          <w:rFonts w:cs="Arial"/>
          <w:color w:val="000000"/>
          <w:szCs w:val="20"/>
        </w:rPr>
        <w:t xml:space="preserve">When a container comes through the gate or off a ship declared as General cargo and we find that it is hazardous, we have to take it out of the stack, change the information and place it in the appropriate area. </w:t>
      </w:r>
    </w:p>
    <w:p w14:paraId="70DD999B" w14:textId="77777777" w:rsidR="001F27CF" w:rsidRPr="001F27CF" w:rsidRDefault="001F27CF" w:rsidP="001F27CF">
      <w:pPr>
        <w:pStyle w:val="ListParagraph"/>
        <w:numPr>
          <w:ilvl w:val="0"/>
          <w:numId w:val="13"/>
        </w:numPr>
        <w:autoSpaceDE w:val="0"/>
        <w:autoSpaceDN w:val="0"/>
        <w:adjustRightInd w:val="0"/>
        <w:spacing w:after="326" w:line="240" w:lineRule="auto"/>
        <w:rPr>
          <w:rFonts w:cs="Arial"/>
          <w:color w:val="000000"/>
          <w:szCs w:val="20"/>
        </w:rPr>
      </w:pPr>
      <w:proofErr w:type="spellStart"/>
      <w:r w:rsidRPr="001F27CF">
        <w:rPr>
          <w:rFonts w:cs="Arial"/>
          <w:color w:val="000000"/>
          <w:szCs w:val="20"/>
        </w:rPr>
        <w:t>Misdeclared</w:t>
      </w:r>
      <w:proofErr w:type="spellEnd"/>
      <w:r w:rsidRPr="001F27CF">
        <w:rPr>
          <w:rFonts w:cs="Arial"/>
          <w:color w:val="000000"/>
          <w:szCs w:val="20"/>
        </w:rPr>
        <w:t xml:space="preserve"> cargo places us in breach of our Code of Practice and the consequences of any audit failure or issues with the container are severe. </w:t>
      </w:r>
    </w:p>
    <w:p w14:paraId="70DD999C" w14:textId="77777777" w:rsidR="001F27CF" w:rsidRPr="001F27CF" w:rsidRDefault="001F27CF" w:rsidP="001F27CF">
      <w:pPr>
        <w:pStyle w:val="ListParagraph"/>
        <w:numPr>
          <w:ilvl w:val="0"/>
          <w:numId w:val="13"/>
        </w:numPr>
        <w:autoSpaceDE w:val="0"/>
        <w:autoSpaceDN w:val="0"/>
        <w:adjustRightInd w:val="0"/>
        <w:spacing w:after="0" w:line="240" w:lineRule="auto"/>
        <w:rPr>
          <w:rFonts w:cs="Arial"/>
          <w:color w:val="000000"/>
          <w:szCs w:val="20"/>
        </w:rPr>
      </w:pPr>
      <w:r w:rsidRPr="001F27CF">
        <w:rPr>
          <w:rFonts w:cs="Arial"/>
          <w:color w:val="000000"/>
          <w:szCs w:val="20"/>
        </w:rPr>
        <w:t>The fee of $1,0</w:t>
      </w:r>
      <w:r w:rsidR="00C52C7D">
        <w:rPr>
          <w:rFonts w:cs="Arial"/>
          <w:color w:val="000000"/>
          <w:szCs w:val="20"/>
        </w:rPr>
        <w:t>65.66</w:t>
      </w:r>
      <w:r w:rsidRPr="001F27CF">
        <w:rPr>
          <w:rFonts w:cs="Arial"/>
          <w:color w:val="000000"/>
          <w:szCs w:val="20"/>
        </w:rPr>
        <w:t xml:space="preserve"> + GST is to cover costs, underline the seriousness of the mistake and ensure shippers understand the importance of providing the correct information. </w:t>
      </w:r>
    </w:p>
    <w:p w14:paraId="70DD999D" w14:textId="77777777" w:rsidR="00B356C8" w:rsidRDefault="00B356C8" w:rsidP="001F27CF">
      <w:pPr>
        <w:autoSpaceDE w:val="0"/>
        <w:autoSpaceDN w:val="0"/>
        <w:adjustRightInd w:val="0"/>
        <w:spacing w:after="0" w:line="240" w:lineRule="auto"/>
        <w:rPr>
          <w:rFonts w:cs="Arial"/>
          <w:b/>
          <w:bCs/>
          <w:color w:val="000000"/>
          <w:sz w:val="26"/>
          <w:szCs w:val="26"/>
        </w:rPr>
      </w:pPr>
    </w:p>
    <w:p w14:paraId="70DD999E" w14:textId="77777777" w:rsidR="00FA7DE5" w:rsidRPr="003B3E2E" w:rsidRDefault="001F27CF" w:rsidP="003B3E2E">
      <w:pPr>
        <w:rPr>
          <w:b/>
          <w:sz w:val="26"/>
          <w:szCs w:val="26"/>
        </w:rPr>
      </w:pPr>
      <w:r w:rsidRPr="003B3E2E">
        <w:rPr>
          <w:b/>
          <w:sz w:val="26"/>
          <w:szCs w:val="26"/>
        </w:rPr>
        <w:t xml:space="preserve">DG storage </w:t>
      </w:r>
    </w:p>
    <w:p w14:paraId="70DD999F" w14:textId="77777777" w:rsidR="001F27CF" w:rsidRPr="001F27CF" w:rsidRDefault="001F27CF" w:rsidP="001F27CF">
      <w:pPr>
        <w:pStyle w:val="ListParagraph"/>
        <w:numPr>
          <w:ilvl w:val="0"/>
          <w:numId w:val="13"/>
        </w:numPr>
        <w:autoSpaceDE w:val="0"/>
        <w:autoSpaceDN w:val="0"/>
        <w:adjustRightInd w:val="0"/>
        <w:spacing w:after="323" w:line="240" w:lineRule="auto"/>
        <w:rPr>
          <w:rFonts w:cs="Arial"/>
          <w:color w:val="000000"/>
          <w:szCs w:val="20"/>
        </w:rPr>
      </w:pPr>
      <w:r w:rsidRPr="001F27CF">
        <w:rPr>
          <w:rFonts w:cs="Arial"/>
          <w:color w:val="000000"/>
          <w:szCs w:val="20"/>
        </w:rPr>
        <w:t>Hazardous storage charges apply without exception. DG cargo will incur Hazardous storage (please note demurrage applies to general and reefer cargo only). Hazardous storage is $1</w:t>
      </w:r>
      <w:r w:rsidR="00C52C7D">
        <w:rPr>
          <w:rFonts w:cs="Arial"/>
          <w:color w:val="000000"/>
          <w:szCs w:val="20"/>
        </w:rPr>
        <w:t>53.3</w:t>
      </w:r>
      <w:r w:rsidR="00AB5383">
        <w:rPr>
          <w:rFonts w:cs="Arial"/>
          <w:color w:val="000000"/>
          <w:szCs w:val="20"/>
        </w:rPr>
        <w:t>5</w:t>
      </w:r>
      <w:r w:rsidRPr="001F27CF">
        <w:rPr>
          <w:rFonts w:cs="Arial"/>
          <w:color w:val="000000"/>
          <w:szCs w:val="20"/>
        </w:rPr>
        <w:t xml:space="preserve"> + GST per </w:t>
      </w:r>
      <w:r w:rsidR="00C52C7D">
        <w:rPr>
          <w:rFonts w:cs="Arial"/>
          <w:color w:val="000000"/>
          <w:szCs w:val="20"/>
        </w:rPr>
        <w:t xml:space="preserve">20’ </w:t>
      </w:r>
      <w:r w:rsidRPr="001F27CF">
        <w:rPr>
          <w:rFonts w:cs="Arial"/>
          <w:color w:val="000000"/>
          <w:szCs w:val="20"/>
        </w:rPr>
        <w:t>per day</w:t>
      </w:r>
      <w:r w:rsidR="00C52C7D">
        <w:rPr>
          <w:rFonts w:cs="Arial"/>
          <w:color w:val="000000"/>
          <w:szCs w:val="20"/>
        </w:rPr>
        <w:t>, $202.24 + GST per 40’ per day</w:t>
      </w:r>
      <w:proofErr w:type="gramStart"/>
      <w:r w:rsidR="00C52C7D">
        <w:rPr>
          <w:rFonts w:cs="Arial"/>
          <w:color w:val="000000"/>
          <w:szCs w:val="20"/>
        </w:rPr>
        <w:t>.</w:t>
      </w:r>
      <w:r w:rsidRPr="001F27CF">
        <w:rPr>
          <w:rFonts w:cs="Arial"/>
          <w:color w:val="000000"/>
          <w:szCs w:val="20"/>
        </w:rPr>
        <w:t>.</w:t>
      </w:r>
      <w:proofErr w:type="gramEnd"/>
      <w:r w:rsidRPr="001F27CF">
        <w:rPr>
          <w:rFonts w:cs="Arial"/>
          <w:color w:val="000000"/>
          <w:szCs w:val="20"/>
        </w:rPr>
        <w:t xml:space="preserve"> </w:t>
      </w:r>
    </w:p>
    <w:p w14:paraId="70DD99A0" w14:textId="77777777" w:rsidR="001F27CF" w:rsidRPr="001F27CF" w:rsidRDefault="001F27CF" w:rsidP="001F27CF">
      <w:pPr>
        <w:pStyle w:val="ListParagraph"/>
        <w:numPr>
          <w:ilvl w:val="0"/>
          <w:numId w:val="13"/>
        </w:numPr>
        <w:autoSpaceDE w:val="0"/>
        <w:autoSpaceDN w:val="0"/>
        <w:adjustRightInd w:val="0"/>
        <w:spacing w:after="323" w:line="240" w:lineRule="auto"/>
        <w:rPr>
          <w:rFonts w:cs="Arial"/>
          <w:color w:val="000000"/>
          <w:szCs w:val="20"/>
        </w:rPr>
      </w:pPr>
      <w:r w:rsidRPr="001F27CF">
        <w:rPr>
          <w:rFonts w:cs="Arial"/>
          <w:color w:val="000000"/>
          <w:szCs w:val="20"/>
        </w:rPr>
        <w:t xml:space="preserve">The storage charge reflects the risk involved storing the DG container and to encourage the containers to be collected within the allowable time. </w:t>
      </w:r>
    </w:p>
    <w:p w14:paraId="70DD99A1" w14:textId="77777777" w:rsidR="001F27CF" w:rsidRPr="001F27CF" w:rsidRDefault="001F27CF" w:rsidP="001F27CF">
      <w:pPr>
        <w:pStyle w:val="ListParagraph"/>
        <w:numPr>
          <w:ilvl w:val="0"/>
          <w:numId w:val="13"/>
        </w:numPr>
        <w:autoSpaceDE w:val="0"/>
        <w:autoSpaceDN w:val="0"/>
        <w:adjustRightInd w:val="0"/>
        <w:spacing w:after="323" w:line="240" w:lineRule="auto"/>
        <w:rPr>
          <w:rFonts w:cs="Arial"/>
          <w:color w:val="000000"/>
          <w:szCs w:val="20"/>
        </w:rPr>
      </w:pPr>
      <w:r w:rsidRPr="001F27CF">
        <w:rPr>
          <w:rFonts w:cs="Arial"/>
          <w:color w:val="000000"/>
          <w:szCs w:val="20"/>
        </w:rPr>
        <w:t xml:space="preserve">Containers that dwell beyond the allowable time place us in breach of the Hazardous Substances &amp; Dangerous Goods Code of Practice and can incur serious consequences. </w:t>
      </w:r>
    </w:p>
    <w:p w14:paraId="70DD99A2" w14:textId="77777777" w:rsidR="001F27CF" w:rsidRDefault="001F27CF" w:rsidP="001F27CF">
      <w:pPr>
        <w:pStyle w:val="ListParagraph"/>
        <w:numPr>
          <w:ilvl w:val="0"/>
          <w:numId w:val="13"/>
        </w:numPr>
        <w:autoSpaceDE w:val="0"/>
        <w:autoSpaceDN w:val="0"/>
        <w:adjustRightInd w:val="0"/>
        <w:spacing w:after="0" w:line="240" w:lineRule="auto"/>
        <w:rPr>
          <w:rFonts w:cs="Arial"/>
          <w:color w:val="000000"/>
          <w:szCs w:val="20"/>
        </w:rPr>
      </w:pPr>
      <w:r w:rsidRPr="001F27CF">
        <w:rPr>
          <w:rFonts w:cs="Arial"/>
          <w:color w:val="000000"/>
          <w:szCs w:val="20"/>
        </w:rPr>
        <w:t xml:space="preserve">Hazardous Storage allowable time on Public Holidays remains the same. Please contact Customer Service if you have a Dangerous Goods container query. </w:t>
      </w:r>
    </w:p>
    <w:p w14:paraId="70DD99A3" w14:textId="77777777" w:rsidR="001F27CF" w:rsidRDefault="001F27CF" w:rsidP="001F27CF">
      <w:pPr>
        <w:autoSpaceDE w:val="0"/>
        <w:autoSpaceDN w:val="0"/>
        <w:adjustRightInd w:val="0"/>
        <w:spacing w:after="0" w:line="240" w:lineRule="auto"/>
        <w:rPr>
          <w:rFonts w:cs="Arial"/>
          <w:color w:val="000000"/>
          <w:szCs w:val="20"/>
        </w:rPr>
      </w:pPr>
    </w:p>
    <w:p w14:paraId="70DD99A4" w14:textId="77777777" w:rsidR="001F27CF" w:rsidRDefault="001F27CF" w:rsidP="001F27CF">
      <w:pPr>
        <w:autoSpaceDE w:val="0"/>
        <w:autoSpaceDN w:val="0"/>
        <w:adjustRightInd w:val="0"/>
        <w:spacing w:after="0" w:line="240" w:lineRule="auto"/>
        <w:rPr>
          <w:rFonts w:cs="Arial"/>
          <w:color w:val="000000"/>
          <w:szCs w:val="20"/>
        </w:rPr>
      </w:pPr>
    </w:p>
    <w:p w14:paraId="70DD99A5" w14:textId="77777777" w:rsidR="00FA7DE5" w:rsidRDefault="001F27CF" w:rsidP="001F27CF">
      <w:pPr>
        <w:autoSpaceDE w:val="0"/>
        <w:autoSpaceDN w:val="0"/>
        <w:adjustRightInd w:val="0"/>
        <w:spacing w:after="0" w:line="240" w:lineRule="auto"/>
        <w:rPr>
          <w:rFonts w:cs="Arial"/>
          <w:b/>
          <w:bCs/>
          <w:color w:val="000000"/>
          <w:sz w:val="26"/>
          <w:szCs w:val="26"/>
        </w:rPr>
      </w:pPr>
      <w:r w:rsidRPr="001F27CF">
        <w:rPr>
          <w:rFonts w:cs="Arial"/>
          <w:b/>
          <w:bCs/>
          <w:color w:val="000000"/>
          <w:sz w:val="26"/>
          <w:szCs w:val="26"/>
        </w:rPr>
        <w:t xml:space="preserve">For more information please contact: </w:t>
      </w:r>
    </w:p>
    <w:p w14:paraId="70DD99A6" w14:textId="77777777" w:rsidR="00FA7DE5" w:rsidRDefault="00FA7DE5" w:rsidP="001F27CF">
      <w:pPr>
        <w:autoSpaceDE w:val="0"/>
        <w:autoSpaceDN w:val="0"/>
        <w:adjustRightInd w:val="0"/>
        <w:spacing w:after="0" w:line="240" w:lineRule="auto"/>
        <w:rPr>
          <w:rFonts w:cs="Arial"/>
          <w:b/>
          <w:bCs/>
          <w:color w:val="000000"/>
          <w:sz w:val="26"/>
          <w:szCs w:val="26"/>
        </w:rPr>
      </w:pPr>
    </w:p>
    <w:p w14:paraId="70DD99A7" w14:textId="77777777" w:rsidR="00A50463" w:rsidRDefault="001F27CF" w:rsidP="001F27CF">
      <w:pPr>
        <w:autoSpaceDE w:val="0"/>
        <w:autoSpaceDN w:val="0"/>
        <w:adjustRightInd w:val="0"/>
        <w:spacing w:after="0" w:line="240" w:lineRule="auto"/>
        <w:rPr>
          <w:rFonts w:cs="Arial"/>
          <w:color w:val="000000"/>
          <w:szCs w:val="20"/>
        </w:rPr>
      </w:pPr>
      <w:r w:rsidRPr="001F27CF">
        <w:rPr>
          <w:rFonts w:cs="Arial"/>
          <w:color w:val="000000"/>
          <w:szCs w:val="20"/>
        </w:rPr>
        <w:t xml:space="preserve">Customer Service </w:t>
      </w:r>
    </w:p>
    <w:p w14:paraId="70DD99A8" w14:textId="77777777" w:rsidR="00A50463" w:rsidRDefault="001F27CF" w:rsidP="001F27CF">
      <w:pPr>
        <w:autoSpaceDE w:val="0"/>
        <w:autoSpaceDN w:val="0"/>
        <w:adjustRightInd w:val="0"/>
        <w:spacing w:after="0" w:line="240" w:lineRule="auto"/>
        <w:rPr>
          <w:rFonts w:cs="Arial"/>
          <w:color w:val="000000"/>
          <w:szCs w:val="20"/>
        </w:rPr>
      </w:pPr>
      <w:r w:rsidRPr="001F27CF">
        <w:rPr>
          <w:rFonts w:cs="Arial"/>
          <w:color w:val="000000"/>
          <w:szCs w:val="20"/>
        </w:rPr>
        <w:t>P: +64 9 348 5100</w:t>
      </w:r>
      <w:r w:rsidR="00FA7DE5">
        <w:rPr>
          <w:rFonts w:cs="Arial"/>
          <w:color w:val="000000"/>
          <w:szCs w:val="20"/>
        </w:rPr>
        <w:t xml:space="preserve"> Ext.1</w:t>
      </w:r>
      <w:r w:rsidRPr="001F27CF">
        <w:rPr>
          <w:rFonts w:cs="Arial"/>
          <w:color w:val="000000"/>
          <w:szCs w:val="20"/>
        </w:rPr>
        <w:t xml:space="preserve"> </w:t>
      </w:r>
    </w:p>
    <w:p w14:paraId="70DD99A9" w14:textId="77777777" w:rsidR="001F27CF" w:rsidRPr="001F27CF" w:rsidRDefault="001F27CF" w:rsidP="001F27CF">
      <w:pPr>
        <w:autoSpaceDE w:val="0"/>
        <w:autoSpaceDN w:val="0"/>
        <w:adjustRightInd w:val="0"/>
        <w:spacing w:after="0" w:line="240" w:lineRule="auto"/>
        <w:rPr>
          <w:rFonts w:cs="Arial"/>
          <w:color w:val="000000"/>
          <w:szCs w:val="20"/>
        </w:rPr>
      </w:pPr>
      <w:r w:rsidRPr="001F27CF">
        <w:rPr>
          <w:rFonts w:cs="Arial"/>
          <w:color w:val="000000"/>
          <w:szCs w:val="20"/>
        </w:rPr>
        <w:t xml:space="preserve">Email us </w:t>
      </w:r>
      <w:hyperlink r:id="rId16" w:history="1">
        <w:r w:rsidRPr="00E0169C">
          <w:rPr>
            <w:rStyle w:val="Hyperlink"/>
            <w:rFonts w:cs="Arial"/>
            <w:szCs w:val="20"/>
          </w:rPr>
          <w:t>here</w:t>
        </w:r>
      </w:hyperlink>
      <w:r w:rsidRPr="001F27CF">
        <w:rPr>
          <w:rFonts w:cs="Arial"/>
          <w:color w:val="000000"/>
          <w:szCs w:val="20"/>
        </w:rPr>
        <w:t xml:space="preserve"> </w:t>
      </w:r>
    </w:p>
    <w:p w14:paraId="70DD99AA" w14:textId="77777777" w:rsidR="00FA7DE5" w:rsidRDefault="00FA7DE5" w:rsidP="001F27CF">
      <w:pPr>
        <w:autoSpaceDE w:val="0"/>
        <w:autoSpaceDN w:val="0"/>
        <w:adjustRightInd w:val="0"/>
        <w:spacing w:after="0" w:line="240" w:lineRule="auto"/>
        <w:rPr>
          <w:rFonts w:cs="Arial"/>
          <w:i/>
          <w:iCs/>
          <w:color w:val="000000"/>
          <w:szCs w:val="20"/>
        </w:rPr>
      </w:pPr>
    </w:p>
    <w:p w14:paraId="70DD99AB" w14:textId="77777777" w:rsidR="001F27CF" w:rsidRPr="001F27CF" w:rsidRDefault="001F27CF" w:rsidP="001F27CF"/>
    <w:sectPr w:rsidR="001F27CF" w:rsidRPr="001F27CF" w:rsidSect="00F37255">
      <w:headerReference w:type="even" r:id="rId17"/>
      <w:headerReference w:type="default" r:id="rId18"/>
      <w:footerReference w:type="even" r:id="rId19"/>
      <w:footerReference w:type="default" r:id="rId20"/>
      <w:headerReference w:type="first" r:id="rId21"/>
      <w:footerReference w:type="first" r:id="rId22"/>
      <w:pgSz w:w="11906" w:h="16838"/>
      <w:pgMar w:top="533" w:right="1440" w:bottom="1134" w:left="1843" w:header="709" w:footer="6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D99AE" w14:textId="77777777" w:rsidR="002E7ADE" w:rsidRDefault="002E7ADE" w:rsidP="00A44BA5">
      <w:pPr>
        <w:spacing w:after="0" w:line="240" w:lineRule="auto"/>
      </w:pPr>
      <w:r>
        <w:separator/>
      </w:r>
    </w:p>
  </w:endnote>
  <w:endnote w:type="continuationSeparator" w:id="0">
    <w:p w14:paraId="70DD99AF" w14:textId="77777777" w:rsidR="002E7ADE" w:rsidRDefault="002E7ADE" w:rsidP="00A4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F5481" w14:textId="77777777" w:rsidR="0087740A" w:rsidRDefault="008774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D99B5" w14:textId="77777777" w:rsidR="00FC4067" w:rsidRDefault="00FC4067" w:rsidP="0087740A">
    <w:pPr>
      <w:pStyle w:val="Footer"/>
      <w:tabs>
        <w:tab w:val="clear" w:pos="9026"/>
        <w:tab w:val="left" w:pos="6237"/>
        <w:tab w:val="right" w:pos="9356"/>
      </w:tabs>
    </w:pPr>
    <w:r>
      <w:rPr>
        <w:noProof/>
        <w:lang w:eastAsia="en-NZ"/>
      </w:rPr>
      <mc:AlternateContent>
        <mc:Choice Requires="wps">
          <w:drawing>
            <wp:anchor distT="0" distB="0" distL="114300" distR="114300" simplePos="0" relativeHeight="251667456" behindDoc="0" locked="0" layoutInCell="1" allowOverlap="1" wp14:anchorId="70DD99BE" wp14:editId="70DD99BF">
              <wp:simplePos x="0" y="0"/>
              <wp:positionH relativeFrom="column">
                <wp:posOffset>-10160</wp:posOffset>
              </wp:positionH>
              <wp:positionV relativeFrom="page">
                <wp:posOffset>10107930</wp:posOffset>
              </wp:positionV>
              <wp:extent cx="5928995" cy="14605"/>
              <wp:effectExtent l="19050" t="19050" r="14605" b="23495"/>
              <wp:wrapNone/>
              <wp:docPr id="23" name="Straight Connector 23"/>
              <wp:cNvGraphicFramePr/>
              <a:graphic xmlns:a="http://schemas.openxmlformats.org/drawingml/2006/main">
                <a:graphicData uri="http://schemas.microsoft.com/office/word/2010/wordprocessingShape">
                  <wps:wsp>
                    <wps:cNvCnPr/>
                    <wps:spPr>
                      <a:xfrm>
                        <a:off x="0" y="0"/>
                        <a:ext cx="5928995" cy="14605"/>
                      </a:xfrm>
                      <a:prstGeom prst="line">
                        <a:avLst/>
                      </a:prstGeom>
                      <a:ln w="28575">
                        <a:solidFill>
                          <a:srgbClr val="00A3E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8pt,795.9pt" to="466.05pt,7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" strokecolor="#00a3e2" strokeweight="2.25pt">
              <w10:wrap anchory="page"/>
            </v:line>
          </w:pict>
        </mc:Fallback>
      </mc:AlternateContent>
    </w:r>
    <w:r>
      <w:rPr>
        <w:b/>
        <w:color w:val="004E9C"/>
      </w:rPr>
      <w:t>Ports of Auckland I</w:t>
    </w:r>
    <w:r>
      <w:t xml:space="preserve"> </w:t>
    </w:r>
    <w:r w:rsidR="001F27CF">
      <w:t>Handling of DG cargo through Ports of Auckland</w:t>
    </w:r>
    <w:r>
      <w:tab/>
    </w:r>
    <w:r w:rsidR="00F37255">
      <w:t>01.03.2016</w:t>
    </w:r>
    <w:r w:rsidR="00F37255">
      <w:tab/>
    </w:r>
    <w:r>
      <w:fldChar w:fldCharType="begin"/>
    </w:r>
    <w:r>
      <w:instrText xml:space="preserve"> PAGE   \* MERGEFORMAT </w:instrText>
    </w:r>
    <w:r>
      <w:fldChar w:fldCharType="separate"/>
    </w:r>
    <w:r w:rsidR="0087740A">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D99BD" w14:textId="2B789432" w:rsidR="001F7FDF" w:rsidRDefault="001F7FDF" w:rsidP="0087740A">
    <w:pPr>
      <w:pStyle w:val="Footer"/>
      <w:tabs>
        <w:tab w:val="clear" w:pos="9026"/>
        <w:tab w:val="left" w:pos="6237"/>
        <w:tab w:val="right" w:pos="9356"/>
      </w:tabs>
    </w:pPr>
    <w:r>
      <w:rPr>
        <w:noProof/>
        <w:lang w:eastAsia="en-NZ"/>
      </w:rPr>
      <mc:AlternateContent>
        <mc:Choice Requires="wps">
          <w:drawing>
            <wp:anchor distT="0" distB="0" distL="114300" distR="114300" simplePos="0" relativeHeight="251663360" behindDoc="0" locked="0" layoutInCell="1" allowOverlap="1" wp14:anchorId="70DD99C4" wp14:editId="70DD99C5">
              <wp:simplePos x="0" y="0"/>
              <wp:positionH relativeFrom="column">
                <wp:posOffset>-10160</wp:posOffset>
              </wp:positionH>
              <wp:positionV relativeFrom="page">
                <wp:posOffset>10097325</wp:posOffset>
              </wp:positionV>
              <wp:extent cx="5928995" cy="14605"/>
              <wp:effectExtent l="19050" t="19050" r="14605" b="23495"/>
              <wp:wrapNone/>
              <wp:docPr id="14" name="Straight Connector 14"/>
              <wp:cNvGraphicFramePr/>
              <a:graphic xmlns:a="http://schemas.openxmlformats.org/drawingml/2006/main">
                <a:graphicData uri="http://schemas.microsoft.com/office/word/2010/wordprocessingShape">
                  <wps:wsp>
                    <wps:cNvCnPr/>
                    <wps:spPr>
                      <a:xfrm>
                        <a:off x="0" y="0"/>
                        <a:ext cx="5928995" cy="14605"/>
                      </a:xfrm>
                      <a:prstGeom prst="line">
                        <a:avLst/>
                      </a:prstGeom>
                      <a:ln w="28575">
                        <a:solidFill>
                          <a:srgbClr val="00A3E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8pt,795.05pt" to="466.05pt,7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" strokecolor="#00a3e2" strokeweight="2.25pt">
              <w10:wrap anchory="page"/>
            </v:line>
          </w:pict>
        </mc:Fallback>
      </mc:AlternateContent>
    </w:r>
    <w:r>
      <w:rPr>
        <w:b/>
        <w:color w:val="004E9C"/>
      </w:rPr>
      <w:t xml:space="preserve">Ports of Auckland </w:t>
    </w:r>
    <w:r w:rsidR="0087740A">
      <w:rPr>
        <w:b/>
        <w:color w:val="004E9C"/>
      </w:rPr>
      <w:t>/</w:t>
    </w:r>
    <w:r>
      <w:t xml:space="preserve"> </w:t>
    </w:r>
    <w:r w:rsidR="001F27CF">
      <w:t>Handling of DG cargo through Ports of Auckland</w:t>
    </w:r>
    <w:r w:rsidR="00F37255">
      <w:tab/>
      <w:t>01.03.</w:t>
    </w:r>
    <w:bookmarkStart w:id="0" w:name="_GoBack"/>
    <w:bookmarkEnd w:id="0"/>
    <w:r w:rsidR="00F37255">
      <w:t>2016</w:t>
    </w:r>
    <w:r>
      <w:tab/>
    </w:r>
    <w:r>
      <w:fldChar w:fldCharType="begin"/>
    </w:r>
    <w:r>
      <w:instrText xml:space="preserve"> PAGE   \* MERGEFORMAT </w:instrText>
    </w:r>
    <w:r>
      <w:fldChar w:fldCharType="separate"/>
    </w:r>
    <w:r w:rsidR="0087740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D99AC" w14:textId="77777777" w:rsidR="002E7ADE" w:rsidRDefault="002E7ADE" w:rsidP="00A44BA5">
      <w:pPr>
        <w:spacing w:after="0" w:line="240" w:lineRule="auto"/>
      </w:pPr>
      <w:r>
        <w:separator/>
      </w:r>
    </w:p>
  </w:footnote>
  <w:footnote w:type="continuationSeparator" w:id="0">
    <w:p w14:paraId="70DD99AD" w14:textId="77777777" w:rsidR="002E7ADE" w:rsidRDefault="002E7ADE" w:rsidP="00A44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23424" w14:textId="77777777" w:rsidR="0087740A" w:rsidRDefault="008774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D99B0" w14:textId="77777777" w:rsidR="001F7FDF" w:rsidRDefault="001F7FDF">
    <w:pPr>
      <w:pStyle w:val="Header"/>
    </w:pPr>
  </w:p>
  <w:p w14:paraId="70DD99B1" w14:textId="77777777" w:rsidR="001F27CF" w:rsidRDefault="001F27CF">
    <w:pPr>
      <w:pStyle w:val="Header"/>
    </w:pPr>
  </w:p>
  <w:p w14:paraId="70DD99B2" w14:textId="77777777" w:rsidR="001F27CF" w:rsidRDefault="001F27CF">
    <w:pPr>
      <w:pStyle w:val="Header"/>
    </w:pPr>
  </w:p>
  <w:p w14:paraId="70DD99B3" w14:textId="77777777" w:rsidR="001F27CF" w:rsidRDefault="001F27CF">
    <w:pPr>
      <w:pStyle w:val="Header"/>
    </w:pPr>
  </w:p>
  <w:p w14:paraId="70DD99B4" w14:textId="77777777" w:rsidR="001F7FDF" w:rsidRDefault="001F7F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D99B6" w14:textId="77777777" w:rsidR="001F7FDF" w:rsidRDefault="001F7FDF" w:rsidP="001F7FDF">
    <w:pPr>
      <w:pStyle w:val="Header"/>
    </w:pPr>
    <w:r>
      <w:rPr>
        <w:noProof/>
        <w:lang w:eastAsia="en-NZ"/>
      </w:rPr>
      <w:drawing>
        <wp:anchor distT="0" distB="0" distL="114300" distR="114300" simplePos="0" relativeHeight="251660288" behindDoc="0" locked="0" layoutInCell="1" allowOverlap="1" wp14:anchorId="70DD99C0" wp14:editId="70DD99C1">
          <wp:simplePos x="0" y="0"/>
          <wp:positionH relativeFrom="column">
            <wp:posOffset>-709930</wp:posOffset>
          </wp:positionH>
          <wp:positionV relativeFrom="page">
            <wp:posOffset>284480</wp:posOffset>
          </wp:positionV>
          <wp:extent cx="2109470" cy="932180"/>
          <wp:effectExtent l="0" t="0" r="5080" b="127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470" cy="932180"/>
                  </a:xfrm>
                  <a:prstGeom prst="rect">
                    <a:avLst/>
                  </a:prstGeom>
                  <a:noFill/>
                </pic:spPr>
              </pic:pic>
            </a:graphicData>
          </a:graphic>
          <wp14:sizeRelH relativeFrom="page">
            <wp14:pctWidth>0</wp14:pctWidth>
          </wp14:sizeRelH>
          <wp14:sizeRelV relativeFrom="page">
            <wp14:pctHeight>0</wp14:pctHeight>
          </wp14:sizeRelV>
        </wp:anchor>
      </w:drawing>
    </w:r>
  </w:p>
  <w:p w14:paraId="70DD99B7" w14:textId="77777777" w:rsidR="001F7FDF" w:rsidRDefault="001F7FDF" w:rsidP="001F7FDF">
    <w:pPr>
      <w:pStyle w:val="Header"/>
    </w:pPr>
  </w:p>
  <w:p w14:paraId="70DD99B8" w14:textId="77777777" w:rsidR="001F7FDF" w:rsidRDefault="001F7FDF" w:rsidP="001F7FDF">
    <w:pPr>
      <w:pStyle w:val="Header"/>
    </w:pPr>
  </w:p>
  <w:p w14:paraId="70DD99B9" w14:textId="77777777" w:rsidR="001F7FDF" w:rsidRDefault="001F7FDF" w:rsidP="001F7FDF">
    <w:pPr>
      <w:pStyle w:val="Header"/>
    </w:pPr>
  </w:p>
  <w:p w14:paraId="70DD99BA" w14:textId="77777777" w:rsidR="001F7FDF" w:rsidRDefault="001F7FDF" w:rsidP="001F7FDF">
    <w:pPr>
      <w:pStyle w:val="Header"/>
    </w:pPr>
  </w:p>
  <w:p w14:paraId="70DD99BB" w14:textId="77777777" w:rsidR="001F7FDF" w:rsidRDefault="001F7FDF" w:rsidP="001F7FDF">
    <w:pPr>
      <w:pStyle w:val="Header"/>
    </w:pPr>
  </w:p>
  <w:p w14:paraId="70DD99BC" w14:textId="77777777" w:rsidR="001F7FDF" w:rsidRDefault="00557EF3" w:rsidP="001F7FDF">
    <w:pPr>
      <w:pStyle w:val="Header"/>
    </w:pPr>
    <w:r w:rsidRPr="004A7850">
      <w:rPr>
        <w:noProof/>
        <w:lang w:eastAsia="en-NZ"/>
      </w:rPr>
      <w:drawing>
        <wp:anchor distT="0" distB="0" distL="114300" distR="114300" simplePos="0" relativeHeight="251659263" behindDoc="0" locked="0" layoutInCell="1" allowOverlap="1" wp14:anchorId="70DD99C2" wp14:editId="70DD99C3">
          <wp:simplePos x="0" y="0"/>
          <wp:positionH relativeFrom="column">
            <wp:posOffset>-4445</wp:posOffset>
          </wp:positionH>
          <wp:positionV relativeFrom="paragraph">
            <wp:posOffset>31808</wp:posOffset>
          </wp:positionV>
          <wp:extent cx="5918200" cy="76200"/>
          <wp:effectExtent l="0" t="0" r="635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8200" cy="76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D0472A0"/>
    <w:lvl w:ilvl="0">
      <w:start w:val="1"/>
      <w:numFmt w:val="bullet"/>
      <w:pStyle w:val="BulletLevel2"/>
      <w:lvlText w:val="­"/>
      <w:lvlJc w:val="left"/>
      <w:pPr>
        <w:ind w:left="720" w:hanging="360"/>
      </w:pPr>
      <w:rPr>
        <w:rFonts w:ascii="Arial" w:hAnsi="Arial" w:hint="default"/>
      </w:rPr>
    </w:lvl>
  </w:abstractNum>
  <w:abstractNum w:abstractNumId="1">
    <w:nsid w:val="FFFFFF88"/>
    <w:multiLevelType w:val="singleLevel"/>
    <w:tmpl w:val="B9080A7E"/>
    <w:lvl w:ilvl="0">
      <w:start w:val="1"/>
      <w:numFmt w:val="decimal"/>
      <w:lvlText w:val="%1."/>
      <w:lvlJc w:val="left"/>
      <w:pPr>
        <w:tabs>
          <w:tab w:val="num" w:pos="360"/>
        </w:tabs>
        <w:ind w:left="360" w:hanging="360"/>
      </w:pPr>
    </w:lvl>
  </w:abstractNum>
  <w:abstractNum w:abstractNumId="2">
    <w:nsid w:val="FFFFFF89"/>
    <w:multiLevelType w:val="singleLevel"/>
    <w:tmpl w:val="F0465728"/>
    <w:lvl w:ilvl="0">
      <w:start w:val="1"/>
      <w:numFmt w:val="bullet"/>
      <w:pStyle w:val="BulletLevel1"/>
      <w:lvlText w:val=""/>
      <w:lvlJc w:val="left"/>
      <w:pPr>
        <w:tabs>
          <w:tab w:val="num" w:pos="360"/>
        </w:tabs>
        <w:ind w:left="360" w:hanging="360"/>
      </w:pPr>
      <w:rPr>
        <w:rFonts w:ascii="Symbol" w:hAnsi="Symbol" w:hint="default"/>
        <w:color w:val="004E9C"/>
      </w:rPr>
    </w:lvl>
  </w:abstractNum>
  <w:abstractNum w:abstractNumId="3">
    <w:nsid w:val="07807113"/>
    <w:multiLevelType w:val="hybridMultilevel"/>
    <w:tmpl w:val="65DAEA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25320FA"/>
    <w:multiLevelType w:val="hybridMultilevel"/>
    <w:tmpl w:val="B718CD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5056D7F"/>
    <w:multiLevelType w:val="hybridMultilevel"/>
    <w:tmpl w:val="8850D7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6DE5222"/>
    <w:multiLevelType w:val="multilevel"/>
    <w:tmpl w:val="57FCE574"/>
    <w:lvl w:ilvl="0">
      <w:start w:val="1"/>
      <w:numFmt w:val="decimal"/>
      <w:pStyle w:val="NumberListLevel1"/>
      <w:lvlText w:val="%1."/>
      <w:lvlJc w:val="left"/>
      <w:pPr>
        <w:ind w:left="232" w:hanging="23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898357B"/>
    <w:multiLevelType w:val="hybridMultilevel"/>
    <w:tmpl w:val="D1D6A1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79B602B"/>
    <w:multiLevelType w:val="hybridMultilevel"/>
    <w:tmpl w:val="52B695FC"/>
    <w:lvl w:ilvl="0" w:tplc="B0B80F24">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B377B44"/>
    <w:multiLevelType w:val="hybridMultilevel"/>
    <w:tmpl w:val="51E66D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FD0471D"/>
    <w:multiLevelType w:val="multilevel"/>
    <w:tmpl w:val="3BD23FB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FAD7737"/>
    <w:multiLevelType w:val="hybridMultilevel"/>
    <w:tmpl w:val="486013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0"/>
  </w:num>
  <w:num w:numId="5">
    <w:abstractNumId w:val="0"/>
  </w:num>
  <w:num w:numId="6">
    <w:abstractNumId w:val="1"/>
  </w:num>
  <w:num w:numId="7">
    <w:abstractNumId w:val="6"/>
  </w:num>
  <w:num w:numId="8">
    <w:abstractNumId w:val="0"/>
    <w:lvlOverride w:ilvl="0">
      <w:startOverride w:val="1"/>
    </w:lvlOverride>
  </w:num>
  <w:num w:numId="9">
    <w:abstractNumId w:val="1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8"/>
  </w:num>
  <w:num w:numId="16">
    <w:abstractNumId w:val="3"/>
  </w:num>
  <w:num w:numId="17">
    <w:abstractNumId w:val="7"/>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C98"/>
    <w:rsid w:val="00011008"/>
    <w:rsid w:val="000534DD"/>
    <w:rsid w:val="00146A73"/>
    <w:rsid w:val="00166F3A"/>
    <w:rsid w:val="00170DA6"/>
    <w:rsid w:val="001E00D2"/>
    <w:rsid w:val="001F27CF"/>
    <w:rsid w:val="001F7FDF"/>
    <w:rsid w:val="00216624"/>
    <w:rsid w:val="00241BFF"/>
    <w:rsid w:val="00264365"/>
    <w:rsid w:val="002B65AB"/>
    <w:rsid w:val="002E7ADE"/>
    <w:rsid w:val="00313757"/>
    <w:rsid w:val="00332873"/>
    <w:rsid w:val="003A098F"/>
    <w:rsid w:val="003B3E2E"/>
    <w:rsid w:val="004A7850"/>
    <w:rsid w:val="004C74E3"/>
    <w:rsid w:val="004F15A7"/>
    <w:rsid w:val="00523E38"/>
    <w:rsid w:val="00557EF3"/>
    <w:rsid w:val="005C7450"/>
    <w:rsid w:val="00631E01"/>
    <w:rsid w:val="00652B0A"/>
    <w:rsid w:val="006A5377"/>
    <w:rsid w:val="006F1A6C"/>
    <w:rsid w:val="00746912"/>
    <w:rsid w:val="007866D8"/>
    <w:rsid w:val="0079684F"/>
    <w:rsid w:val="0087740A"/>
    <w:rsid w:val="008A64B4"/>
    <w:rsid w:val="008D285E"/>
    <w:rsid w:val="00901186"/>
    <w:rsid w:val="00911CC6"/>
    <w:rsid w:val="00A30873"/>
    <w:rsid w:val="00A41B68"/>
    <w:rsid w:val="00A44BA5"/>
    <w:rsid w:val="00A50463"/>
    <w:rsid w:val="00AB5383"/>
    <w:rsid w:val="00B26B6C"/>
    <w:rsid w:val="00B356C8"/>
    <w:rsid w:val="00C52C7D"/>
    <w:rsid w:val="00CB1C98"/>
    <w:rsid w:val="00CC5DFA"/>
    <w:rsid w:val="00D51923"/>
    <w:rsid w:val="00DC0650"/>
    <w:rsid w:val="00E0169C"/>
    <w:rsid w:val="00E124C4"/>
    <w:rsid w:val="00F37255"/>
    <w:rsid w:val="00FA7DE5"/>
    <w:rsid w:val="00FC4067"/>
    <w:rsid w:val="00FE51D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0DD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nhideWhenUsed="0"/>
    <w:lsdException w:name="List 5" w:unhideWhenUsed="0"/>
    <w:lsdException w:name="Title" w:uiPriority="10" w:unhideWhenUsed="0" w:qFormat="1"/>
    <w:lsdException w:name="Default Paragraph Font" w:uiPriority="1"/>
    <w:lsdException w:name="Body Text" w:uiPriority="11"/>
    <w:lsdException w:name="Subtitle" w:uiPriority="11" w:unhideWhenUsed="0" w:qFormat="1"/>
    <w:lsdException w:name="Salutation" w:unhideWhenUsed="0"/>
    <w:lsdException w:name="Date" w:unhideWhenUsed="0"/>
    <w:lsdException w:name="Body Text First Indent" w:unhideWhenUsed="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6912"/>
    <w:rPr>
      <w:rFonts w:ascii="Arial" w:hAnsi="Arial"/>
      <w:sz w:val="20"/>
      <w:szCs w:val="30"/>
    </w:rPr>
  </w:style>
  <w:style w:type="paragraph" w:styleId="Heading1">
    <w:name w:val="heading 1"/>
    <w:basedOn w:val="Normal"/>
    <w:next w:val="BodyText"/>
    <w:link w:val="Heading1Char"/>
    <w:uiPriority w:val="9"/>
    <w:qFormat/>
    <w:rsid w:val="00A30873"/>
    <w:pPr>
      <w:spacing w:before="240" w:after="120"/>
      <w:outlineLvl w:val="0"/>
    </w:pPr>
    <w:rPr>
      <w:color w:val="004E9C"/>
      <w:sz w:val="56"/>
      <w:szCs w:val="90"/>
    </w:rPr>
  </w:style>
  <w:style w:type="paragraph" w:styleId="Heading2">
    <w:name w:val="heading 2"/>
    <w:basedOn w:val="Normal"/>
    <w:next w:val="BodyText"/>
    <w:link w:val="Heading2Char"/>
    <w:uiPriority w:val="9"/>
    <w:qFormat/>
    <w:rsid w:val="00A30873"/>
    <w:pPr>
      <w:spacing w:before="120" w:after="240"/>
      <w:outlineLvl w:val="1"/>
    </w:pPr>
    <w:rPr>
      <w:color w:val="00A3E2"/>
      <w:sz w:val="38"/>
      <w:szCs w:val="60"/>
    </w:rPr>
  </w:style>
  <w:style w:type="paragraph" w:styleId="Heading3">
    <w:name w:val="heading 3"/>
    <w:basedOn w:val="Normal"/>
    <w:next w:val="BodyText"/>
    <w:link w:val="Heading3Char"/>
    <w:uiPriority w:val="9"/>
    <w:qFormat/>
    <w:rsid w:val="00A44BA5"/>
    <w:pPr>
      <w:spacing w:before="240"/>
      <w:outlineLvl w:val="2"/>
    </w:pPr>
    <w:rPr>
      <w:b/>
      <w:color w:val="000000" w:themeColor="text1"/>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44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BA5"/>
    <w:rPr>
      <w:rFonts w:ascii="Tahoma" w:hAnsi="Tahoma" w:cs="Tahoma"/>
      <w:sz w:val="16"/>
      <w:szCs w:val="16"/>
    </w:rPr>
  </w:style>
  <w:style w:type="paragraph" w:styleId="BodyText">
    <w:name w:val="Body Text"/>
    <w:basedOn w:val="Normal"/>
    <w:link w:val="BodyTextChar"/>
    <w:uiPriority w:val="11"/>
    <w:rsid w:val="001F7FDF"/>
    <w:pPr>
      <w:spacing w:after="120"/>
    </w:pPr>
  </w:style>
  <w:style w:type="character" w:customStyle="1" w:styleId="BodyTextChar">
    <w:name w:val="Body Text Char"/>
    <w:basedOn w:val="DefaultParagraphFont"/>
    <w:link w:val="BodyText"/>
    <w:uiPriority w:val="11"/>
    <w:rsid w:val="001F7FDF"/>
    <w:rPr>
      <w:rFonts w:ascii="Arial" w:hAnsi="Arial"/>
      <w:sz w:val="20"/>
      <w:szCs w:val="30"/>
    </w:rPr>
  </w:style>
  <w:style w:type="paragraph" w:styleId="ListBullet">
    <w:name w:val="List Bullet"/>
    <w:basedOn w:val="Normal"/>
    <w:uiPriority w:val="99"/>
    <w:semiHidden/>
    <w:rsid w:val="00A44BA5"/>
    <w:pPr>
      <w:tabs>
        <w:tab w:val="num" w:pos="360"/>
      </w:tabs>
      <w:spacing w:after="80"/>
      <w:ind w:left="360" w:hanging="360"/>
    </w:pPr>
  </w:style>
  <w:style w:type="paragraph" w:customStyle="1" w:styleId="BulletLevel1">
    <w:name w:val="Bullet Level 1"/>
    <w:basedOn w:val="ListBullet"/>
    <w:uiPriority w:val="13"/>
    <w:qFormat/>
    <w:rsid w:val="005C7450"/>
    <w:pPr>
      <w:numPr>
        <w:numId w:val="1"/>
      </w:numPr>
      <w:spacing w:after="40"/>
    </w:pPr>
  </w:style>
  <w:style w:type="paragraph" w:styleId="ListBullet2">
    <w:name w:val="List Bullet 2"/>
    <w:basedOn w:val="Normal"/>
    <w:uiPriority w:val="99"/>
    <w:semiHidden/>
    <w:rsid w:val="00A44BA5"/>
    <w:pPr>
      <w:contextualSpacing/>
    </w:pPr>
  </w:style>
  <w:style w:type="paragraph" w:customStyle="1" w:styleId="BulletLevel2">
    <w:name w:val="Bullet Level 2"/>
    <w:basedOn w:val="ListBullet2"/>
    <w:uiPriority w:val="13"/>
    <w:qFormat/>
    <w:rsid w:val="001F7FDF"/>
    <w:pPr>
      <w:numPr>
        <w:numId w:val="4"/>
      </w:numPr>
      <w:ind w:left="364" w:hanging="154"/>
    </w:pPr>
  </w:style>
  <w:style w:type="paragraph" w:styleId="Footer">
    <w:name w:val="footer"/>
    <w:basedOn w:val="Normal"/>
    <w:link w:val="FooterChar"/>
    <w:uiPriority w:val="99"/>
    <w:rsid w:val="001F7FDF"/>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1F7FDF"/>
    <w:rPr>
      <w:rFonts w:ascii="Arial" w:hAnsi="Arial"/>
      <w:sz w:val="18"/>
      <w:szCs w:val="30"/>
    </w:rPr>
  </w:style>
  <w:style w:type="paragraph" w:styleId="Header">
    <w:name w:val="header"/>
    <w:basedOn w:val="Normal"/>
    <w:link w:val="HeaderChar"/>
    <w:uiPriority w:val="99"/>
    <w:semiHidden/>
    <w:rsid w:val="00A44B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4BA5"/>
    <w:rPr>
      <w:rFonts w:ascii="Arial" w:hAnsi="Arial"/>
      <w:sz w:val="30"/>
      <w:szCs w:val="30"/>
    </w:rPr>
  </w:style>
  <w:style w:type="character" w:customStyle="1" w:styleId="Heading1Char">
    <w:name w:val="Heading 1 Char"/>
    <w:basedOn w:val="DefaultParagraphFont"/>
    <w:link w:val="Heading1"/>
    <w:uiPriority w:val="9"/>
    <w:rsid w:val="00A30873"/>
    <w:rPr>
      <w:rFonts w:ascii="Arial" w:hAnsi="Arial"/>
      <w:color w:val="004E9C"/>
      <w:sz w:val="56"/>
      <w:szCs w:val="90"/>
    </w:rPr>
  </w:style>
  <w:style w:type="character" w:customStyle="1" w:styleId="Heading2Char">
    <w:name w:val="Heading 2 Char"/>
    <w:basedOn w:val="DefaultParagraphFont"/>
    <w:link w:val="Heading2"/>
    <w:uiPriority w:val="9"/>
    <w:rsid w:val="00A30873"/>
    <w:rPr>
      <w:rFonts w:ascii="Arial" w:hAnsi="Arial"/>
      <w:color w:val="00A3E2"/>
      <w:sz w:val="38"/>
      <w:szCs w:val="60"/>
    </w:rPr>
  </w:style>
  <w:style w:type="character" w:customStyle="1" w:styleId="Heading3Char">
    <w:name w:val="Heading 3 Char"/>
    <w:basedOn w:val="DefaultParagraphFont"/>
    <w:link w:val="Heading3"/>
    <w:uiPriority w:val="9"/>
    <w:rsid w:val="00A44BA5"/>
    <w:rPr>
      <w:rFonts w:ascii="Arial" w:hAnsi="Arial"/>
      <w:b/>
      <w:color w:val="000000" w:themeColor="text1"/>
      <w:sz w:val="24"/>
      <w:szCs w:val="36"/>
    </w:rPr>
  </w:style>
  <w:style w:type="paragraph" w:styleId="ListNumber">
    <w:name w:val="List Number"/>
    <w:basedOn w:val="Normal"/>
    <w:uiPriority w:val="99"/>
    <w:semiHidden/>
    <w:rsid w:val="00A44BA5"/>
    <w:pPr>
      <w:contextualSpacing/>
    </w:pPr>
  </w:style>
  <w:style w:type="paragraph" w:customStyle="1" w:styleId="NumberListLevel1">
    <w:name w:val="Number List Level 1"/>
    <w:basedOn w:val="ListNumber"/>
    <w:uiPriority w:val="14"/>
    <w:qFormat/>
    <w:rsid w:val="001F7FDF"/>
    <w:pPr>
      <w:numPr>
        <w:numId w:val="7"/>
      </w:numPr>
      <w:spacing w:after="40"/>
      <w:contextualSpacing w:val="0"/>
    </w:pPr>
  </w:style>
  <w:style w:type="character" w:styleId="Hyperlink">
    <w:name w:val="Hyperlink"/>
    <w:basedOn w:val="DefaultParagraphFont"/>
    <w:uiPriority w:val="99"/>
    <w:unhideWhenUsed/>
    <w:rsid w:val="00CB1C98"/>
    <w:rPr>
      <w:color w:val="0000FF"/>
      <w:u w:val="single"/>
    </w:rPr>
  </w:style>
  <w:style w:type="character" w:styleId="Strong">
    <w:name w:val="Strong"/>
    <w:basedOn w:val="DefaultParagraphFont"/>
    <w:uiPriority w:val="22"/>
    <w:qFormat/>
    <w:rsid w:val="00CB1C98"/>
    <w:rPr>
      <w:b/>
      <w:bCs/>
    </w:rPr>
  </w:style>
  <w:style w:type="paragraph" w:customStyle="1" w:styleId="Default">
    <w:name w:val="Default"/>
    <w:rsid w:val="00166F3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semiHidden/>
    <w:qFormat/>
    <w:rsid w:val="001F27CF"/>
    <w:pPr>
      <w:ind w:left="720"/>
      <w:contextualSpacing/>
    </w:pPr>
  </w:style>
  <w:style w:type="character" w:styleId="FollowedHyperlink">
    <w:name w:val="FollowedHyperlink"/>
    <w:basedOn w:val="DefaultParagraphFont"/>
    <w:uiPriority w:val="99"/>
    <w:semiHidden/>
    <w:unhideWhenUsed/>
    <w:rsid w:val="00F372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nhideWhenUsed="0"/>
    <w:lsdException w:name="List 5" w:unhideWhenUsed="0"/>
    <w:lsdException w:name="Title" w:uiPriority="10" w:unhideWhenUsed="0" w:qFormat="1"/>
    <w:lsdException w:name="Default Paragraph Font" w:uiPriority="1"/>
    <w:lsdException w:name="Body Text" w:uiPriority="11"/>
    <w:lsdException w:name="Subtitle" w:uiPriority="11" w:unhideWhenUsed="0" w:qFormat="1"/>
    <w:lsdException w:name="Salutation" w:unhideWhenUsed="0"/>
    <w:lsdException w:name="Date" w:unhideWhenUsed="0"/>
    <w:lsdException w:name="Body Text First Indent" w:unhideWhenUsed="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6912"/>
    <w:rPr>
      <w:rFonts w:ascii="Arial" w:hAnsi="Arial"/>
      <w:sz w:val="20"/>
      <w:szCs w:val="30"/>
    </w:rPr>
  </w:style>
  <w:style w:type="paragraph" w:styleId="Heading1">
    <w:name w:val="heading 1"/>
    <w:basedOn w:val="Normal"/>
    <w:next w:val="BodyText"/>
    <w:link w:val="Heading1Char"/>
    <w:uiPriority w:val="9"/>
    <w:qFormat/>
    <w:rsid w:val="00A30873"/>
    <w:pPr>
      <w:spacing w:before="240" w:after="120"/>
      <w:outlineLvl w:val="0"/>
    </w:pPr>
    <w:rPr>
      <w:color w:val="004E9C"/>
      <w:sz w:val="56"/>
      <w:szCs w:val="90"/>
    </w:rPr>
  </w:style>
  <w:style w:type="paragraph" w:styleId="Heading2">
    <w:name w:val="heading 2"/>
    <w:basedOn w:val="Normal"/>
    <w:next w:val="BodyText"/>
    <w:link w:val="Heading2Char"/>
    <w:uiPriority w:val="9"/>
    <w:qFormat/>
    <w:rsid w:val="00A30873"/>
    <w:pPr>
      <w:spacing w:before="120" w:after="240"/>
      <w:outlineLvl w:val="1"/>
    </w:pPr>
    <w:rPr>
      <w:color w:val="00A3E2"/>
      <w:sz w:val="38"/>
      <w:szCs w:val="60"/>
    </w:rPr>
  </w:style>
  <w:style w:type="paragraph" w:styleId="Heading3">
    <w:name w:val="heading 3"/>
    <w:basedOn w:val="Normal"/>
    <w:next w:val="BodyText"/>
    <w:link w:val="Heading3Char"/>
    <w:uiPriority w:val="9"/>
    <w:qFormat/>
    <w:rsid w:val="00A44BA5"/>
    <w:pPr>
      <w:spacing w:before="240"/>
      <w:outlineLvl w:val="2"/>
    </w:pPr>
    <w:rPr>
      <w:b/>
      <w:color w:val="000000" w:themeColor="text1"/>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44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BA5"/>
    <w:rPr>
      <w:rFonts w:ascii="Tahoma" w:hAnsi="Tahoma" w:cs="Tahoma"/>
      <w:sz w:val="16"/>
      <w:szCs w:val="16"/>
    </w:rPr>
  </w:style>
  <w:style w:type="paragraph" w:styleId="BodyText">
    <w:name w:val="Body Text"/>
    <w:basedOn w:val="Normal"/>
    <w:link w:val="BodyTextChar"/>
    <w:uiPriority w:val="11"/>
    <w:rsid w:val="001F7FDF"/>
    <w:pPr>
      <w:spacing w:after="120"/>
    </w:pPr>
  </w:style>
  <w:style w:type="character" w:customStyle="1" w:styleId="BodyTextChar">
    <w:name w:val="Body Text Char"/>
    <w:basedOn w:val="DefaultParagraphFont"/>
    <w:link w:val="BodyText"/>
    <w:uiPriority w:val="11"/>
    <w:rsid w:val="001F7FDF"/>
    <w:rPr>
      <w:rFonts w:ascii="Arial" w:hAnsi="Arial"/>
      <w:sz w:val="20"/>
      <w:szCs w:val="30"/>
    </w:rPr>
  </w:style>
  <w:style w:type="paragraph" w:styleId="ListBullet">
    <w:name w:val="List Bullet"/>
    <w:basedOn w:val="Normal"/>
    <w:uiPriority w:val="99"/>
    <w:semiHidden/>
    <w:rsid w:val="00A44BA5"/>
    <w:pPr>
      <w:tabs>
        <w:tab w:val="num" w:pos="360"/>
      </w:tabs>
      <w:spacing w:after="80"/>
      <w:ind w:left="360" w:hanging="360"/>
    </w:pPr>
  </w:style>
  <w:style w:type="paragraph" w:customStyle="1" w:styleId="BulletLevel1">
    <w:name w:val="Bullet Level 1"/>
    <w:basedOn w:val="ListBullet"/>
    <w:uiPriority w:val="13"/>
    <w:qFormat/>
    <w:rsid w:val="005C7450"/>
    <w:pPr>
      <w:numPr>
        <w:numId w:val="1"/>
      </w:numPr>
      <w:spacing w:after="40"/>
    </w:pPr>
  </w:style>
  <w:style w:type="paragraph" w:styleId="ListBullet2">
    <w:name w:val="List Bullet 2"/>
    <w:basedOn w:val="Normal"/>
    <w:uiPriority w:val="99"/>
    <w:semiHidden/>
    <w:rsid w:val="00A44BA5"/>
    <w:pPr>
      <w:contextualSpacing/>
    </w:pPr>
  </w:style>
  <w:style w:type="paragraph" w:customStyle="1" w:styleId="BulletLevel2">
    <w:name w:val="Bullet Level 2"/>
    <w:basedOn w:val="ListBullet2"/>
    <w:uiPriority w:val="13"/>
    <w:qFormat/>
    <w:rsid w:val="001F7FDF"/>
    <w:pPr>
      <w:numPr>
        <w:numId w:val="4"/>
      </w:numPr>
      <w:ind w:left="364" w:hanging="154"/>
    </w:pPr>
  </w:style>
  <w:style w:type="paragraph" w:styleId="Footer">
    <w:name w:val="footer"/>
    <w:basedOn w:val="Normal"/>
    <w:link w:val="FooterChar"/>
    <w:uiPriority w:val="99"/>
    <w:rsid w:val="001F7FDF"/>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1F7FDF"/>
    <w:rPr>
      <w:rFonts w:ascii="Arial" w:hAnsi="Arial"/>
      <w:sz w:val="18"/>
      <w:szCs w:val="30"/>
    </w:rPr>
  </w:style>
  <w:style w:type="paragraph" w:styleId="Header">
    <w:name w:val="header"/>
    <w:basedOn w:val="Normal"/>
    <w:link w:val="HeaderChar"/>
    <w:uiPriority w:val="99"/>
    <w:semiHidden/>
    <w:rsid w:val="00A44B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4BA5"/>
    <w:rPr>
      <w:rFonts w:ascii="Arial" w:hAnsi="Arial"/>
      <w:sz w:val="30"/>
      <w:szCs w:val="30"/>
    </w:rPr>
  </w:style>
  <w:style w:type="character" w:customStyle="1" w:styleId="Heading1Char">
    <w:name w:val="Heading 1 Char"/>
    <w:basedOn w:val="DefaultParagraphFont"/>
    <w:link w:val="Heading1"/>
    <w:uiPriority w:val="9"/>
    <w:rsid w:val="00A30873"/>
    <w:rPr>
      <w:rFonts w:ascii="Arial" w:hAnsi="Arial"/>
      <w:color w:val="004E9C"/>
      <w:sz w:val="56"/>
      <w:szCs w:val="90"/>
    </w:rPr>
  </w:style>
  <w:style w:type="character" w:customStyle="1" w:styleId="Heading2Char">
    <w:name w:val="Heading 2 Char"/>
    <w:basedOn w:val="DefaultParagraphFont"/>
    <w:link w:val="Heading2"/>
    <w:uiPriority w:val="9"/>
    <w:rsid w:val="00A30873"/>
    <w:rPr>
      <w:rFonts w:ascii="Arial" w:hAnsi="Arial"/>
      <w:color w:val="00A3E2"/>
      <w:sz w:val="38"/>
      <w:szCs w:val="60"/>
    </w:rPr>
  </w:style>
  <w:style w:type="character" w:customStyle="1" w:styleId="Heading3Char">
    <w:name w:val="Heading 3 Char"/>
    <w:basedOn w:val="DefaultParagraphFont"/>
    <w:link w:val="Heading3"/>
    <w:uiPriority w:val="9"/>
    <w:rsid w:val="00A44BA5"/>
    <w:rPr>
      <w:rFonts w:ascii="Arial" w:hAnsi="Arial"/>
      <w:b/>
      <w:color w:val="000000" w:themeColor="text1"/>
      <w:sz w:val="24"/>
      <w:szCs w:val="36"/>
    </w:rPr>
  </w:style>
  <w:style w:type="paragraph" w:styleId="ListNumber">
    <w:name w:val="List Number"/>
    <w:basedOn w:val="Normal"/>
    <w:uiPriority w:val="99"/>
    <w:semiHidden/>
    <w:rsid w:val="00A44BA5"/>
    <w:pPr>
      <w:contextualSpacing/>
    </w:pPr>
  </w:style>
  <w:style w:type="paragraph" w:customStyle="1" w:styleId="NumberListLevel1">
    <w:name w:val="Number List Level 1"/>
    <w:basedOn w:val="ListNumber"/>
    <w:uiPriority w:val="14"/>
    <w:qFormat/>
    <w:rsid w:val="001F7FDF"/>
    <w:pPr>
      <w:numPr>
        <w:numId w:val="7"/>
      </w:numPr>
      <w:spacing w:after="40"/>
      <w:contextualSpacing w:val="0"/>
    </w:pPr>
  </w:style>
  <w:style w:type="character" w:styleId="Hyperlink">
    <w:name w:val="Hyperlink"/>
    <w:basedOn w:val="DefaultParagraphFont"/>
    <w:uiPriority w:val="99"/>
    <w:unhideWhenUsed/>
    <w:rsid w:val="00CB1C98"/>
    <w:rPr>
      <w:color w:val="0000FF"/>
      <w:u w:val="single"/>
    </w:rPr>
  </w:style>
  <w:style w:type="character" w:styleId="Strong">
    <w:name w:val="Strong"/>
    <w:basedOn w:val="DefaultParagraphFont"/>
    <w:uiPriority w:val="22"/>
    <w:qFormat/>
    <w:rsid w:val="00CB1C98"/>
    <w:rPr>
      <w:b/>
      <w:bCs/>
    </w:rPr>
  </w:style>
  <w:style w:type="paragraph" w:customStyle="1" w:styleId="Default">
    <w:name w:val="Default"/>
    <w:rsid w:val="00166F3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semiHidden/>
    <w:qFormat/>
    <w:rsid w:val="001F27CF"/>
    <w:pPr>
      <w:ind w:left="720"/>
      <w:contextualSpacing/>
    </w:pPr>
  </w:style>
  <w:style w:type="character" w:styleId="FollowedHyperlink">
    <w:name w:val="FollowedHyperlink"/>
    <w:basedOn w:val="DefaultParagraphFont"/>
    <w:uiPriority w:val="99"/>
    <w:semiHidden/>
    <w:unhideWhenUsed/>
    <w:rsid w:val="00F372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74330">
      <w:bodyDiv w:val="1"/>
      <w:marLeft w:val="0"/>
      <w:marRight w:val="0"/>
      <w:marTop w:val="0"/>
      <w:marBottom w:val="0"/>
      <w:divBdr>
        <w:top w:val="none" w:sz="0" w:space="0" w:color="auto"/>
        <w:left w:val="none" w:sz="0" w:space="0" w:color="auto"/>
        <w:bottom w:val="none" w:sz="0" w:space="0" w:color="auto"/>
        <w:right w:val="none" w:sz="0" w:space="0" w:color="auto"/>
      </w:divBdr>
    </w:div>
    <w:div w:id="467162948">
      <w:bodyDiv w:val="1"/>
      <w:marLeft w:val="0"/>
      <w:marRight w:val="0"/>
      <w:marTop w:val="0"/>
      <w:marBottom w:val="0"/>
      <w:divBdr>
        <w:top w:val="none" w:sz="0" w:space="0" w:color="auto"/>
        <w:left w:val="none" w:sz="0" w:space="0" w:color="auto"/>
        <w:bottom w:val="none" w:sz="0" w:space="0" w:color="auto"/>
        <w:right w:val="none" w:sz="0" w:space="0" w:color="auto"/>
      </w:divBdr>
    </w:div>
    <w:div w:id="684670946">
      <w:bodyDiv w:val="1"/>
      <w:marLeft w:val="0"/>
      <w:marRight w:val="0"/>
      <w:marTop w:val="0"/>
      <w:marBottom w:val="0"/>
      <w:divBdr>
        <w:top w:val="none" w:sz="0" w:space="0" w:color="auto"/>
        <w:left w:val="none" w:sz="0" w:space="0" w:color="auto"/>
        <w:bottom w:val="none" w:sz="0" w:space="0" w:color="auto"/>
        <w:right w:val="none" w:sz="0" w:space="0" w:color="auto"/>
      </w:divBdr>
    </w:div>
    <w:div w:id="759915338">
      <w:bodyDiv w:val="1"/>
      <w:marLeft w:val="0"/>
      <w:marRight w:val="0"/>
      <w:marTop w:val="0"/>
      <w:marBottom w:val="0"/>
      <w:divBdr>
        <w:top w:val="none" w:sz="0" w:space="0" w:color="auto"/>
        <w:left w:val="none" w:sz="0" w:space="0" w:color="auto"/>
        <w:bottom w:val="none" w:sz="0" w:space="0" w:color="auto"/>
        <w:right w:val="none" w:sz="0" w:space="0" w:color="auto"/>
      </w:divBdr>
    </w:div>
    <w:div w:id="965156114">
      <w:bodyDiv w:val="1"/>
      <w:marLeft w:val="0"/>
      <w:marRight w:val="0"/>
      <w:marTop w:val="0"/>
      <w:marBottom w:val="0"/>
      <w:divBdr>
        <w:top w:val="none" w:sz="0" w:space="0" w:color="auto"/>
        <w:left w:val="none" w:sz="0" w:space="0" w:color="auto"/>
        <w:bottom w:val="none" w:sz="0" w:space="0" w:color="auto"/>
        <w:right w:val="none" w:sz="0" w:space="0" w:color="auto"/>
      </w:divBdr>
    </w:div>
    <w:div w:id="1365862743">
      <w:bodyDiv w:val="1"/>
      <w:marLeft w:val="0"/>
      <w:marRight w:val="0"/>
      <w:marTop w:val="0"/>
      <w:marBottom w:val="0"/>
      <w:divBdr>
        <w:top w:val="none" w:sz="0" w:space="0" w:color="auto"/>
        <w:left w:val="none" w:sz="0" w:space="0" w:color="auto"/>
        <w:bottom w:val="none" w:sz="0" w:space="0" w:color="auto"/>
        <w:right w:val="none" w:sz="0" w:space="0" w:color="auto"/>
      </w:divBdr>
    </w:div>
    <w:div w:id="182003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e.axis-intermodal.co.nz/OnEvent/ContainerTracking.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DG%20Quick%20Reference%20Guide%202016.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ustomerservice@poal.co.nz" TargetMode="External"/><Relationship Id="rId20"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poal.co.nz/shipping_cargo/downloads/DMVorL&amp;RCheck.xl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POAL_HazExemptionLetter.doc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DG%20Documentation%2010%20Point%20Check%2023.03.2016.dotx"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5920\AppData\Roaming\Microsoft\Templates\Word%20Template%20A4%20Port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Folder" ma:contentTypeID="0x012000906B208C172F2F4198BAC8B51A0B78FF" ma:contentTypeVersion="0" ma:contentTypeDescription="Create a new folder." ma:contentTypeScope="" ma:versionID="4b82817ccf9b578ffad2014eb6a0cbe8">
  <xsd:schema xmlns:xsd="http://www.w3.org/2001/XMLSchema" xmlns:xs="http://www.w3.org/2001/XMLSchema" xmlns:p="http://schemas.microsoft.com/office/2006/metadata/properties" xmlns:ns1="http://schemas.microsoft.com/sharepoint/v3" targetNamespace="http://schemas.microsoft.com/office/2006/metadata/properties" ma:root="true" ma:fieldsID="ba7e97febcdc823e6f29eb69cd9a4895"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Props1.xml><?xml version="1.0" encoding="utf-8"?>
<ds:datastoreItem xmlns:ds="http://schemas.openxmlformats.org/officeDocument/2006/customXml" ds:itemID="{508AB998-2FA2-437D-91BC-263030312719}">
  <ds:schemaRefs>
    <ds:schemaRef ds:uri="http://purl.org/dc/elements/1.1/"/>
    <ds:schemaRef ds:uri="http://purl.org/dc/dcmitype/"/>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0E59BEE3-8817-4731-8D78-1F5BF66A4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459907-2537-40C2-BE5D-940CDE3D20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Template A4 Porttrait.dotx</Template>
  <TotalTime>14</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Word Template A4 Porttrait</vt:lpstr>
    </vt:vector>
  </TitlesOfParts>
  <Company>Ports of Auckland</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 A4 Porttrait</dc:title>
  <dc:creator>Chris Boxall</dc:creator>
  <cp:keywords>Word Template</cp:keywords>
  <dc:description>Designed by Insight, developed by Allfields. www.allfields.co.nz</dc:description>
  <cp:lastModifiedBy>Leeanne Stowers</cp:lastModifiedBy>
  <cp:revision>5</cp:revision>
  <cp:lastPrinted>2014-02-10T03:54:00Z</cp:lastPrinted>
  <dcterms:created xsi:type="dcterms:W3CDTF">2016-03-15T22:55:00Z</dcterms:created>
  <dcterms:modified xsi:type="dcterms:W3CDTF">2016-03-28T19:38:00Z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0x012000906B208C172F2F4198BAC8B51A0B78FF</vt:lpwstr>
  </property>
</Properties>
</file>